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60151F" w14:textId="77777777" w:rsidR="00B43235" w:rsidRPr="00092A2D" w:rsidRDefault="005819C4" w:rsidP="007466E2">
      <w:pPr>
        <w:pStyle w:val="Ttulo1"/>
        <w:pBdr>
          <w:bottom w:val="single" w:sz="4" w:space="1" w:color="auto"/>
        </w:pBdr>
        <w:spacing w:line="276" w:lineRule="auto"/>
        <w:rPr>
          <w:rFonts w:ascii="Arial" w:hAnsi="Arial" w:cs="Arial"/>
          <w:b/>
          <w:color w:val="0072BC"/>
          <w:sz w:val="28"/>
        </w:rPr>
      </w:pPr>
      <w:r w:rsidRPr="00092A2D">
        <w:rPr>
          <w:rFonts w:ascii="Arial" w:hAnsi="Arial"/>
          <w:b/>
          <w:color w:val="0072BC"/>
          <w:sz w:val="28"/>
        </w:rPr>
        <w:t xml:space="preserve">Herramienta de Análisis de Datos 5: Resumen de identificación y mitigación de riesgos </w:t>
      </w:r>
    </w:p>
    <w:p w14:paraId="1616F372" w14:textId="77777777" w:rsidR="007C05CC" w:rsidRPr="00092A2D" w:rsidRDefault="007466E2" w:rsidP="00953D80">
      <w:pPr>
        <w:ind w:right="220"/>
        <w:jc w:val="both"/>
        <w:rPr>
          <w:rFonts w:eastAsia="Arial"/>
          <w:sz w:val="20"/>
          <w:szCs w:val="20"/>
        </w:rPr>
      </w:pPr>
      <w:r w:rsidRPr="00092A2D">
        <w:rPr>
          <w:sz w:val="20"/>
          <w:szCs w:val="20"/>
        </w:rPr>
        <w:t xml:space="preserve">Esta es una herramienta de apoyo para la documentación de los riesgos identificados relacionados con el mercado y las medidas de mitigación correspondientes. </w:t>
      </w:r>
    </w:p>
    <w:p w14:paraId="09862433" w14:textId="77777777" w:rsidR="007C05CC" w:rsidRPr="00092A2D" w:rsidRDefault="007C05CC" w:rsidP="00953D80">
      <w:pPr>
        <w:ind w:right="220"/>
        <w:jc w:val="both"/>
        <w:rPr>
          <w:rFonts w:eastAsia="Arial"/>
          <w:sz w:val="20"/>
          <w:szCs w:val="20"/>
        </w:rPr>
      </w:pPr>
      <w:r w:rsidRPr="00092A2D">
        <w:rPr>
          <w:sz w:val="20"/>
          <w:szCs w:val="20"/>
        </w:rPr>
        <w:t>Las preguntas clave que esta herramienta de análisis intenta abordar incluyen:</w:t>
      </w:r>
    </w:p>
    <w:p w14:paraId="7A276C73" w14:textId="77777777" w:rsidR="007C05CC" w:rsidRPr="00092A2D" w:rsidRDefault="007C05CC" w:rsidP="00D26DD9">
      <w:pPr>
        <w:pStyle w:val="Textocomentario"/>
        <w:numPr>
          <w:ilvl w:val="0"/>
          <w:numId w:val="53"/>
        </w:numPr>
        <w:ind w:left="279" w:hanging="279"/>
        <w:jc w:val="both"/>
        <w:rPr>
          <w:rFonts w:eastAsia="Arial"/>
          <w:i/>
          <w:szCs w:val="22"/>
        </w:rPr>
      </w:pPr>
      <w:r w:rsidRPr="00092A2D">
        <w:rPr>
          <w:i/>
          <w:szCs w:val="22"/>
        </w:rPr>
        <w:t xml:space="preserve">¿Cuáles son los riesgos asociados a un mercado de referencia específico? </w:t>
      </w:r>
    </w:p>
    <w:p w14:paraId="55787342" w14:textId="77777777" w:rsidR="00407686" w:rsidRPr="00092A2D" w:rsidRDefault="007C05CC" w:rsidP="00D26DD9">
      <w:pPr>
        <w:pStyle w:val="Textocomentario"/>
        <w:numPr>
          <w:ilvl w:val="0"/>
          <w:numId w:val="53"/>
        </w:numPr>
        <w:ind w:left="279" w:hanging="279"/>
        <w:jc w:val="both"/>
        <w:rPr>
          <w:rFonts w:eastAsia="Arial"/>
          <w:i/>
          <w:szCs w:val="22"/>
        </w:rPr>
      </w:pPr>
      <w:r w:rsidRPr="00092A2D">
        <w:rPr>
          <w:i/>
          <w:szCs w:val="22"/>
        </w:rPr>
        <w:t xml:space="preserve"> ¿Qué se puede hacer para mitigar los riesgos?</w:t>
      </w:r>
    </w:p>
    <w:tbl>
      <w:tblPr>
        <w:tblStyle w:val="Tablaconcuadrcula"/>
        <w:tblpPr w:leftFromText="180" w:rightFromText="180" w:vertAnchor="text" w:horzAnchor="margin" w:tblpXSpec="center" w:tblpY="120"/>
        <w:tblW w:w="4909" w:type="pct"/>
        <w:tblLook w:val="04A0" w:firstRow="1" w:lastRow="0" w:firstColumn="1" w:lastColumn="0" w:noHBand="0" w:noVBand="1"/>
      </w:tblPr>
      <w:tblGrid>
        <w:gridCol w:w="1791"/>
        <w:gridCol w:w="2509"/>
        <w:gridCol w:w="1319"/>
        <w:gridCol w:w="1674"/>
        <w:gridCol w:w="4786"/>
        <w:gridCol w:w="2322"/>
      </w:tblGrid>
      <w:tr w:rsidR="00D95AA2" w:rsidRPr="00092A2D" w14:paraId="67DF1753" w14:textId="77777777" w:rsidTr="00D95AA2">
        <w:trPr>
          <w:trHeight w:val="515"/>
        </w:trPr>
        <w:tc>
          <w:tcPr>
            <w:tcW w:w="631" w:type="pct"/>
            <w:vMerge w:val="restart"/>
            <w:tcBorders>
              <w:bottom w:val="single" w:sz="4" w:space="0" w:color="5B9BD5"/>
            </w:tcBorders>
            <w:shd w:val="clear" w:color="auto" w:fill="CCE3F2"/>
            <w:vAlign w:val="center"/>
          </w:tcPr>
          <w:p w14:paraId="08EA9202" w14:textId="77777777" w:rsidR="00A810BB" w:rsidRPr="00092A2D" w:rsidRDefault="00A810BB" w:rsidP="00A810BB">
            <w:pPr>
              <w:rPr>
                <w:rFonts w:ascii="Arial" w:hAnsi="Arial" w:cs="Arial"/>
                <w:b/>
                <w:sz w:val="14"/>
                <w:szCs w:val="16"/>
              </w:rPr>
            </w:pPr>
            <w:r w:rsidRPr="00092A2D">
              <w:rPr>
                <w:rFonts w:ascii="Arial" w:hAnsi="Arial"/>
                <w:b/>
                <w:sz w:val="14"/>
                <w:szCs w:val="16"/>
              </w:rPr>
              <w:t xml:space="preserve">Riesgo y consecuencia </w:t>
            </w:r>
          </w:p>
          <w:p w14:paraId="29F000D7" w14:textId="77777777" w:rsidR="00D26DD9" w:rsidRPr="00092A2D" w:rsidRDefault="00D26DD9" w:rsidP="00A810BB">
            <w:pPr>
              <w:rPr>
                <w:rFonts w:ascii="Arial" w:hAnsi="Arial" w:cs="Arial"/>
                <w:sz w:val="14"/>
                <w:szCs w:val="16"/>
              </w:rPr>
            </w:pPr>
            <w:r w:rsidRPr="00092A2D">
              <w:rPr>
                <w:rFonts w:ascii="Arial" w:hAnsi="Arial"/>
                <w:sz w:val="14"/>
                <w:szCs w:val="16"/>
              </w:rPr>
              <w:t>(Descripción)</w:t>
            </w:r>
          </w:p>
        </w:tc>
        <w:tc>
          <w:tcPr>
            <w:tcW w:w="880" w:type="pct"/>
            <w:tcBorders>
              <w:bottom w:val="dotted" w:sz="4" w:space="0" w:color="auto"/>
            </w:tcBorders>
            <w:shd w:val="clear" w:color="auto" w:fill="CCE3F2"/>
            <w:vAlign w:val="center"/>
          </w:tcPr>
          <w:p w14:paraId="775CEEBA" w14:textId="77777777" w:rsidR="00A810BB" w:rsidRPr="00092A2D" w:rsidRDefault="00A810BB" w:rsidP="00A810BB">
            <w:pPr>
              <w:rPr>
                <w:rFonts w:ascii="Arial" w:hAnsi="Arial" w:cs="Arial"/>
                <w:b/>
                <w:sz w:val="14"/>
                <w:szCs w:val="16"/>
              </w:rPr>
            </w:pPr>
            <w:r w:rsidRPr="00092A2D">
              <w:rPr>
                <w:rFonts w:ascii="Arial" w:hAnsi="Arial"/>
                <w:b/>
                <w:sz w:val="14"/>
                <w:szCs w:val="16"/>
              </w:rPr>
              <w:t>Ubicación del riesgo: (especificar)</w:t>
            </w:r>
          </w:p>
          <w:p w14:paraId="433F3F5F" w14:textId="77777777" w:rsidR="00A810BB" w:rsidRPr="00092A2D" w:rsidRDefault="00A810BB" w:rsidP="00A810BB">
            <w:pPr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467" w:type="pct"/>
            <w:tcBorders>
              <w:bottom w:val="dotted" w:sz="4" w:space="0" w:color="auto"/>
            </w:tcBorders>
            <w:shd w:val="clear" w:color="auto" w:fill="CCE3F2"/>
            <w:vAlign w:val="center"/>
          </w:tcPr>
          <w:p w14:paraId="6C6EE544" w14:textId="77777777" w:rsidR="00A810BB" w:rsidRPr="00092A2D" w:rsidRDefault="00A810BB" w:rsidP="00A810BB">
            <w:pPr>
              <w:spacing w:after="120"/>
              <w:rPr>
                <w:rFonts w:ascii="Arial" w:hAnsi="Arial" w:cs="Arial"/>
                <w:b/>
                <w:sz w:val="14"/>
                <w:szCs w:val="16"/>
              </w:rPr>
            </w:pPr>
            <w:r w:rsidRPr="00092A2D">
              <w:rPr>
                <w:rFonts w:ascii="Arial" w:hAnsi="Arial"/>
                <w:b/>
                <w:sz w:val="14"/>
                <w:szCs w:val="16"/>
              </w:rPr>
              <w:t>Probabilidad y justificación</w:t>
            </w:r>
          </w:p>
        </w:tc>
        <w:tc>
          <w:tcPr>
            <w:tcW w:w="590" w:type="pct"/>
            <w:tcBorders>
              <w:bottom w:val="dotted" w:sz="4" w:space="0" w:color="auto"/>
            </w:tcBorders>
            <w:shd w:val="clear" w:color="auto" w:fill="CCE3F2"/>
            <w:vAlign w:val="center"/>
          </w:tcPr>
          <w:p w14:paraId="755E6606" w14:textId="77777777" w:rsidR="00A810BB" w:rsidRPr="00092A2D" w:rsidRDefault="00A810BB" w:rsidP="00A810BB">
            <w:pPr>
              <w:rPr>
                <w:rFonts w:ascii="Arial" w:hAnsi="Arial" w:cs="Arial"/>
                <w:b/>
                <w:sz w:val="14"/>
                <w:szCs w:val="16"/>
              </w:rPr>
            </w:pPr>
            <w:r w:rsidRPr="00092A2D">
              <w:rPr>
                <w:rFonts w:ascii="Arial" w:hAnsi="Arial"/>
                <w:b/>
                <w:sz w:val="14"/>
                <w:szCs w:val="16"/>
              </w:rPr>
              <w:t>Impacto (consecuencias) y justificación</w:t>
            </w:r>
          </w:p>
        </w:tc>
        <w:tc>
          <w:tcPr>
            <w:tcW w:w="1616" w:type="pct"/>
            <w:tcBorders>
              <w:bottom w:val="single" w:sz="4" w:space="0" w:color="5B9BD5"/>
            </w:tcBorders>
            <w:shd w:val="clear" w:color="auto" w:fill="CCE3F2"/>
          </w:tcPr>
          <w:p w14:paraId="417CEBFE" w14:textId="77777777" w:rsidR="00A810BB" w:rsidRPr="00092A2D" w:rsidRDefault="00A810BB" w:rsidP="00A810BB">
            <w:pPr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707633D5" w14:textId="77777777" w:rsidR="00A810BB" w:rsidRPr="00092A2D" w:rsidRDefault="00A810BB" w:rsidP="00A810BB">
            <w:pPr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092A2D">
              <w:rPr>
                <w:rFonts w:ascii="Arial" w:hAnsi="Arial"/>
                <w:b/>
                <w:sz w:val="14"/>
                <w:szCs w:val="16"/>
              </w:rPr>
              <w:t>Clasificación general del riesgo</w:t>
            </w:r>
          </w:p>
          <w:p w14:paraId="01AF53F1" w14:textId="77777777" w:rsidR="00A810BB" w:rsidRPr="00092A2D" w:rsidRDefault="00A810BB" w:rsidP="00A810BB">
            <w:pPr>
              <w:rPr>
                <w:rFonts w:ascii="Arial" w:hAnsi="Arial" w:cs="Arial"/>
                <w:b/>
                <w:sz w:val="14"/>
                <w:szCs w:val="16"/>
              </w:rPr>
            </w:pPr>
          </w:p>
        </w:tc>
        <w:tc>
          <w:tcPr>
            <w:tcW w:w="815" w:type="pct"/>
            <w:vMerge w:val="restart"/>
            <w:tcBorders>
              <w:bottom w:val="single" w:sz="4" w:space="0" w:color="5B9BD5"/>
            </w:tcBorders>
            <w:shd w:val="clear" w:color="auto" w:fill="CCE3F2"/>
            <w:vAlign w:val="center"/>
          </w:tcPr>
          <w:p w14:paraId="3E33E4D8" w14:textId="77777777" w:rsidR="00A810BB" w:rsidRPr="00092A2D" w:rsidRDefault="00D95AA2" w:rsidP="00D95AA2">
            <w:pPr>
              <w:rPr>
                <w:rFonts w:ascii="Arial" w:hAnsi="Arial" w:cs="Arial"/>
                <w:b/>
                <w:sz w:val="14"/>
                <w:szCs w:val="16"/>
              </w:rPr>
            </w:pPr>
            <w:r w:rsidRPr="00092A2D">
              <w:rPr>
                <w:rFonts w:ascii="Arial" w:hAnsi="Arial"/>
                <w:b/>
                <w:sz w:val="14"/>
                <w:szCs w:val="16"/>
              </w:rPr>
              <w:t xml:space="preserve">Acciones de Mitigación </w:t>
            </w:r>
          </w:p>
        </w:tc>
      </w:tr>
      <w:tr w:rsidR="00D95AA2" w:rsidRPr="00092A2D" w14:paraId="7B3BEB18" w14:textId="77777777" w:rsidTr="00D95AA2">
        <w:trPr>
          <w:trHeight w:val="1005"/>
        </w:trPr>
        <w:tc>
          <w:tcPr>
            <w:tcW w:w="631" w:type="pct"/>
            <w:vMerge/>
            <w:tcBorders>
              <w:bottom w:val="single" w:sz="4" w:space="0" w:color="5B9BD5"/>
            </w:tcBorders>
            <w:shd w:val="clear" w:color="auto" w:fill="CCE3F2"/>
            <w:vAlign w:val="center"/>
          </w:tcPr>
          <w:p w14:paraId="748EA85C" w14:textId="77777777" w:rsidR="00A810BB" w:rsidRPr="00092A2D" w:rsidRDefault="00A810BB" w:rsidP="00A810BB">
            <w:pPr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880" w:type="pct"/>
            <w:tcBorders>
              <w:top w:val="dotted" w:sz="4" w:space="0" w:color="auto"/>
              <w:bottom w:val="single" w:sz="4" w:space="0" w:color="5B9BD5"/>
            </w:tcBorders>
            <w:shd w:val="clear" w:color="auto" w:fill="CCE3F2"/>
            <w:vAlign w:val="center"/>
          </w:tcPr>
          <w:p w14:paraId="1FDDD021" w14:textId="77777777" w:rsidR="00A810BB" w:rsidRPr="00092A2D" w:rsidRDefault="00A810BB" w:rsidP="00A810BB">
            <w:pPr>
              <w:rPr>
                <w:rFonts w:ascii="Arial" w:hAnsi="Arial" w:cs="Arial"/>
                <w:i/>
                <w:sz w:val="14"/>
                <w:szCs w:val="16"/>
              </w:rPr>
            </w:pPr>
            <w:r w:rsidRPr="00092A2D">
              <w:rPr>
                <w:rFonts w:ascii="Arial" w:hAnsi="Arial"/>
                <w:i/>
                <w:sz w:val="14"/>
                <w:szCs w:val="16"/>
              </w:rPr>
              <w:t>(Mercado, mercado de proveedores, tipo específico de comerciante/proveedor de servicios, población objetivo, sistema de suministro, entorno del mercado, infraestructura del mercado, etc.)</w:t>
            </w:r>
          </w:p>
        </w:tc>
        <w:tc>
          <w:tcPr>
            <w:tcW w:w="467" w:type="pct"/>
            <w:tcBorders>
              <w:top w:val="dotted" w:sz="4" w:space="0" w:color="auto"/>
              <w:bottom w:val="single" w:sz="4" w:space="0" w:color="5B9BD5"/>
            </w:tcBorders>
            <w:shd w:val="clear" w:color="auto" w:fill="CCE3F2"/>
            <w:vAlign w:val="center"/>
          </w:tcPr>
          <w:p w14:paraId="1B863B76" w14:textId="77777777" w:rsidR="00A810BB" w:rsidRPr="00092A2D" w:rsidRDefault="00A810BB" w:rsidP="00A810BB">
            <w:pPr>
              <w:rPr>
                <w:rFonts w:ascii="Arial" w:hAnsi="Arial" w:cs="Arial"/>
                <w:i/>
                <w:sz w:val="14"/>
                <w:szCs w:val="16"/>
              </w:rPr>
            </w:pPr>
            <w:r w:rsidRPr="00092A2D">
              <w:rPr>
                <w:rFonts w:ascii="Arial" w:hAnsi="Arial"/>
                <w:i/>
                <w:sz w:val="14"/>
                <w:szCs w:val="16"/>
              </w:rPr>
              <w:t xml:space="preserve">Muy improbable (1), improbable (2), moderadamente probable (3), probable (4), muy probable (5) </w:t>
            </w:r>
          </w:p>
        </w:tc>
        <w:tc>
          <w:tcPr>
            <w:tcW w:w="590" w:type="pct"/>
            <w:tcBorders>
              <w:top w:val="dotted" w:sz="4" w:space="0" w:color="auto"/>
              <w:bottom w:val="single" w:sz="4" w:space="0" w:color="5B9BD5"/>
            </w:tcBorders>
            <w:shd w:val="clear" w:color="auto" w:fill="CCE3F2"/>
            <w:vAlign w:val="center"/>
          </w:tcPr>
          <w:p w14:paraId="07A3DD8F" w14:textId="77777777" w:rsidR="00A810BB" w:rsidRPr="00092A2D" w:rsidRDefault="00A810BB" w:rsidP="00A810BB">
            <w:pPr>
              <w:rPr>
                <w:rFonts w:ascii="Arial" w:hAnsi="Arial" w:cs="Arial"/>
                <w:i/>
                <w:sz w:val="14"/>
                <w:szCs w:val="16"/>
              </w:rPr>
            </w:pPr>
            <w:r w:rsidRPr="00092A2D">
              <w:rPr>
                <w:rFonts w:ascii="Arial" w:hAnsi="Arial"/>
                <w:i/>
                <w:sz w:val="14"/>
                <w:szCs w:val="16"/>
              </w:rPr>
              <w:t>Insignificante (1), menor (2), moderado (3), grave (4), crítico (5)</w:t>
            </w:r>
          </w:p>
        </w:tc>
        <w:tc>
          <w:tcPr>
            <w:tcW w:w="1616" w:type="pct"/>
            <w:tcBorders>
              <w:bottom w:val="single" w:sz="4" w:space="0" w:color="5B9BD5"/>
            </w:tcBorders>
            <w:shd w:val="clear" w:color="auto" w:fill="CCE3F2"/>
          </w:tcPr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847"/>
              <w:gridCol w:w="621"/>
              <w:gridCol w:w="598"/>
              <w:gridCol w:w="847"/>
              <w:gridCol w:w="613"/>
              <w:gridCol w:w="1034"/>
            </w:tblGrid>
            <w:tr w:rsidR="00A810BB" w:rsidRPr="00092A2D" w14:paraId="16F59C18" w14:textId="77777777" w:rsidTr="002D00F0">
              <w:tc>
                <w:tcPr>
                  <w:tcW w:w="236" w:type="dxa"/>
                </w:tcPr>
                <w:p w14:paraId="34777990" w14:textId="77777777" w:rsidR="00A810BB" w:rsidRPr="00092A2D" w:rsidRDefault="00A810BB" w:rsidP="00092A2D">
                  <w:pPr>
                    <w:framePr w:hSpace="180" w:wrap="around" w:vAnchor="text" w:hAnchor="margin" w:xAlign="center" w:y="120"/>
                    <w:rPr>
                      <w:rFonts w:ascii="Arial" w:hAnsi="Arial" w:cs="Arial"/>
                      <w:i/>
                      <w:sz w:val="14"/>
                      <w:szCs w:val="16"/>
                    </w:rPr>
                  </w:pPr>
                </w:p>
              </w:tc>
              <w:tc>
                <w:tcPr>
                  <w:tcW w:w="569" w:type="dxa"/>
                </w:tcPr>
                <w:p w14:paraId="667F4F25" w14:textId="77777777" w:rsidR="00A810BB" w:rsidRPr="00092A2D" w:rsidRDefault="00A810BB" w:rsidP="00092A2D">
                  <w:pPr>
                    <w:framePr w:hSpace="180" w:wrap="around" w:vAnchor="text" w:hAnchor="margin" w:xAlign="center" w:y="120"/>
                    <w:rPr>
                      <w:rFonts w:ascii="Arial" w:hAnsi="Arial" w:cs="Arial"/>
                      <w:i/>
                      <w:sz w:val="14"/>
                      <w:szCs w:val="16"/>
                    </w:rPr>
                  </w:pPr>
                  <w:r w:rsidRPr="00092A2D">
                    <w:rPr>
                      <w:rFonts w:ascii="Arial" w:hAnsi="Arial"/>
                      <w:i/>
                      <w:sz w:val="14"/>
                      <w:szCs w:val="16"/>
                    </w:rPr>
                    <w:t>Crítico</w:t>
                  </w:r>
                </w:p>
              </w:tc>
              <w:tc>
                <w:tcPr>
                  <w:tcW w:w="597" w:type="dxa"/>
                </w:tcPr>
                <w:p w14:paraId="3D0C235F" w14:textId="77777777" w:rsidR="00A810BB" w:rsidRPr="00092A2D" w:rsidRDefault="00A810BB" w:rsidP="00092A2D">
                  <w:pPr>
                    <w:framePr w:hSpace="180" w:wrap="around" w:vAnchor="text" w:hAnchor="margin" w:xAlign="center" w:y="120"/>
                    <w:rPr>
                      <w:rFonts w:ascii="Arial" w:hAnsi="Arial" w:cs="Arial"/>
                      <w:i/>
                      <w:sz w:val="14"/>
                      <w:szCs w:val="16"/>
                    </w:rPr>
                  </w:pPr>
                  <w:r w:rsidRPr="00092A2D">
                    <w:rPr>
                      <w:rFonts w:ascii="Arial" w:hAnsi="Arial"/>
                      <w:i/>
                      <w:sz w:val="14"/>
                      <w:szCs w:val="16"/>
                    </w:rPr>
                    <w:t>Grave</w:t>
                  </w:r>
                </w:p>
              </w:tc>
              <w:tc>
                <w:tcPr>
                  <w:tcW w:w="723" w:type="dxa"/>
                </w:tcPr>
                <w:p w14:paraId="15B5C0B1" w14:textId="77777777" w:rsidR="00A810BB" w:rsidRPr="00092A2D" w:rsidRDefault="00A810BB" w:rsidP="00092A2D">
                  <w:pPr>
                    <w:framePr w:hSpace="180" w:wrap="around" w:vAnchor="text" w:hAnchor="margin" w:xAlign="center" w:y="120"/>
                    <w:rPr>
                      <w:rFonts w:ascii="Arial" w:hAnsi="Arial" w:cs="Arial"/>
                      <w:i/>
                      <w:sz w:val="14"/>
                      <w:szCs w:val="16"/>
                    </w:rPr>
                  </w:pPr>
                  <w:r w:rsidRPr="00092A2D">
                    <w:rPr>
                      <w:rFonts w:ascii="Arial" w:hAnsi="Arial"/>
                      <w:i/>
                      <w:sz w:val="14"/>
                      <w:szCs w:val="16"/>
                    </w:rPr>
                    <w:t>Moderado</w:t>
                  </w:r>
                </w:p>
              </w:tc>
              <w:tc>
                <w:tcPr>
                  <w:tcW w:w="517" w:type="dxa"/>
                </w:tcPr>
                <w:p w14:paraId="78ADFD38" w14:textId="77777777" w:rsidR="00A810BB" w:rsidRPr="00092A2D" w:rsidRDefault="00A810BB" w:rsidP="00092A2D">
                  <w:pPr>
                    <w:framePr w:hSpace="180" w:wrap="around" w:vAnchor="text" w:hAnchor="margin" w:xAlign="center" w:y="120"/>
                    <w:rPr>
                      <w:rFonts w:ascii="Arial" w:hAnsi="Arial" w:cs="Arial"/>
                      <w:i/>
                      <w:sz w:val="14"/>
                      <w:szCs w:val="16"/>
                    </w:rPr>
                  </w:pPr>
                  <w:r w:rsidRPr="00092A2D">
                    <w:rPr>
                      <w:rFonts w:ascii="Arial" w:hAnsi="Arial"/>
                      <w:i/>
                      <w:sz w:val="14"/>
                      <w:szCs w:val="16"/>
                    </w:rPr>
                    <w:t>Menor</w:t>
                  </w:r>
                </w:p>
              </w:tc>
              <w:tc>
                <w:tcPr>
                  <w:tcW w:w="743" w:type="dxa"/>
                </w:tcPr>
                <w:p w14:paraId="45D85304" w14:textId="77777777" w:rsidR="00A810BB" w:rsidRPr="00092A2D" w:rsidRDefault="00A810BB" w:rsidP="00092A2D">
                  <w:pPr>
                    <w:framePr w:hSpace="180" w:wrap="around" w:vAnchor="text" w:hAnchor="margin" w:xAlign="center" w:y="120"/>
                    <w:rPr>
                      <w:rFonts w:ascii="Arial" w:hAnsi="Arial" w:cs="Arial"/>
                      <w:i/>
                      <w:sz w:val="14"/>
                      <w:szCs w:val="16"/>
                    </w:rPr>
                  </w:pPr>
                  <w:r w:rsidRPr="00092A2D">
                    <w:rPr>
                      <w:rFonts w:ascii="Arial" w:hAnsi="Arial"/>
                      <w:i/>
                      <w:sz w:val="14"/>
                      <w:szCs w:val="16"/>
                    </w:rPr>
                    <w:t>Insignificante</w:t>
                  </w:r>
                </w:p>
              </w:tc>
            </w:tr>
            <w:tr w:rsidR="00A810BB" w:rsidRPr="00092A2D" w14:paraId="1A78A0BE" w14:textId="77777777" w:rsidTr="002D00F0">
              <w:tc>
                <w:tcPr>
                  <w:tcW w:w="236" w:type="dxa"/>
                </w:tcPr>
                <w:p w14:paraId="6771FDD0" w14:textId="77777777" w:rsidR="00A810BB" w:rsidRPr="00092A2D" w:rsidRDefault="00A810BB" w:rsidP="00092A2D">
                  <w:pPr>
                    <w:framePr w:hSpace="180" w:wrap="around" w:vAnchor="text" w:hAnchor="margin" w:xAlign="center" w:y="120"/>
                    <w:rPr>
                      <w:rFonts w:ascii="Arial" w:hAnsi="Arial" w:cs="Arial"/>
                      <w:i/>
                      <w:sz w:val="14"/>
                      <w:szCs w:val="16"/>
                    </w:rPr>
                  </w:pPr>
                  <w:r w:rsidRPr="00092A2D">
                    <w:rPr>
                      <w:rFonts w:ascii="Arial" w:hAnsi="Arial"/>
                      <w:i/>
                      <w:sz w:val="14"/>
                      <w:szCs w:val="16"/>
                    </w:rPr>
                    <w:t>Muy probable</w:t>
                  </w:r>
                </w:p>
              </w:tc>
              <w:tc>
                <w:tcPr>
                  <w:tcW w:w="569" w:type="dxa"/>
                  <w:shd w:val="clear" w:color="auto" w:fill="FF0000"/>
                </w:tcPr>
                <w:p w14:paraId="1B22FE24" w14:textId="7FAEA585" w:rsidR="00A810BB" w:rsidRPr="00092A2D" w:rsidRDefault="00A810BB" w:rsidP="00092A2D">
                  <w:pPr>
                    <w:framePr w:hSpace="180" w:wrap="around" w:vAnchor="text" w:hAnchor="margin" w:xAlign="center" w:y="120"/>
                    <w:rPr>
                      <w:rFonts w:ascii="Arial" w:hAnsi="Arial" w:cs="Arial"/>
                      <w:i/>
                      <w:sz w:val="14"/>
                      <w:szCs w:val="16"/>
                    </w:rPr>
                  </w:pPr>
                  <w:r w:rsidRPr="00092A2D">
                    <w:rPr>
                      <w:rFonts w:ascii="Arial" w:hAnsi="Arial"/>
                      <w:i/>
                      <w:sz w:val="14"/>
                      <w:szCs w:val="16"/>
                    </w:rPr>
                    <w:t>Alt</w:t>
                  </w:r>
                  <w:r w:rsidR="002507D4">
                    <w:rPr>
                      <w:rFonts w:ascii="Arial" w:hAnsi="Arial"/>
                      <w:i/>
                      <w:sz w:val="14"/>
                      <w:szCs w:val="16"/>
                    </w:rPr>
                    <w:t>o</w:t>
                  </w:r>
                </w:p>
              </w:tc>
              <w:tc>
                <w:tcPr>
                  <w:tcW w:w="597" w:type="dxa"/>
                  <w:shd w:val="clear" w:color="auto" w:fill="FF0000"/>
                </w:tcPr>
                <w:p w14:paraId="287C5BEF" w14:textId="24DFFD1E" w:rsidR="00A810BB" w:rsidRPr="00092A2D" w:rsidRDefault="00A810BB" w:rsidP="00092A2D">
                  <w:pPr>
                    <w:framePr w:hSpace="180" w:wrap="around" w:vAnchor="text" w:hAnchor="margin" w:xAlign="center" w:y="120"/>
                    <w:rPr>
                      <w:rFonts w:ascii="Arial" w:hAnsi="Arial" w:cs="Arial"/>
                      <w:i/>
                      <w:sz w:val="14"/>
                      <w:szCs w:val="16"/>
                    </w:rPr>
                  </w:pPr>
                  <w:r w:rsidRPr="00092A2D">
                    <w:rPr>
                      <w:rFonts w:ascii="Arial" w:hAnsi="Arial"/>
                      <w:i/>
                      <w:sz w:val="14"/>
                      <w:szCs w:val="16"/>
                    </w:rPr>
                    <w:t>Alt</w:t>
                  </w:r>
                  <w:r w:rsidR="002507D4">
                    <w:rPr>
                      <w:rFonts w:ascii="Arial" w:hAnsi="Arial"/>
                      <w:i/>
                      <w:sz w:val="14"/>
                      <w:szCs w:val="16"/>
                    </w:rPr>
                    <w:t>o</w:t>
                  </w:r>
                </w:p>
              </w:tc>
              <w:tc>
                <w:tcPr>
                  <w:tcW w:w="723" w:type="dxa"/>
                  <w:shd w:val="clear" w:color="auto" w:fill="FF0000"/>
                </w:tcPr>
                <w:p w14:paraId="45DFA3C9" w14:textId="13BD546B" w:rsidR="00A810BB" w:rsidRPr="00092A2D" w:rsidRDefault="00A810BB" w:rsidP="00092A2D">
                  <w:pPr>
                    <w:framePr w:hSpace="180" w:wrap="around" w:vAnchor="text" w:hAnchor="margin" w:xAlign="center" w:y="120"/>
                    <w:rPr>
                      <w:rFonts w:ascii="Arial" w:hAnsi="Arial" w:cs="Arial"/>
                      <w:i/>
                      <w:sz w:val="14"/>
                      <w:szCs w:val="16"/>
                    </w:rPr>
                  </w:pPr>
                  <w:r w:rsidRPr="00092A2D">
                    <w:rPr>
                      <w:rFonts w:ascii="Arial" w:hAnsi="Arial"/>
                      <w:i/>
                      <w:sz w:val="14"/>
                      <w:szCs w:val="16"/>
                    </w:rPr>
                    <w:t>Alt</w:t>
                  </w:r>
                  <w:r w:rsidR="002507D4">
                    <w:rPr>
                      <w:rFonts w:ascii="Arial" w:hAnsi="Arial"/>
                      <w:i/>
                      <w:sz w:val="14"/>
                      <w:szCs w:val="16"/>
                    </w:rPr>
                    <w:t>o</w:t>
                  </w:r>
                </w:p>
                <w:p w14:paraId="2F9B2632" w14:textId="77777777" w:rsidR="00A810BB" w:rsidRPr="00092A2D" w:rsidRDefault="00A810BB" w:rsidP="00092A2D">
                  <w:pPr>
                    <w:framePr w:hSpace="180" w:wrap="around" w:vAnchor="text" w:hAnchor="margin" w:xAlign="center" w:y="120"/>
                    <w:rPr>
                      <w:rFonts w:ascii="Arial" w:hAnsi="Arial" w:cs="Arial"/>
                      <w:i/>
                      <w:sz w:val="14"/>
                      <w:szCs w:val="16"/>
                    </w:rPr>
                  </w:pPr>
                </w:p>
              </w:tc>
              <w:tc>
                <w:tcPr>
                  <w:tcW w:w="517" w:type="dxa"/>
                  <w:shd w:val="clear" w:color="auto" w:fill="FFC000"/>
                </w:tcPr>
                <w:p w14:paraId="6E150D46" w14:textId="77777777" w:rsidR="00A810BB" w:rsidRPr="00092A2D" w:rsidRDefault="00A810BB" w:rsidP="00092A2D">
                  <w:pPr>
                    <w:framePr w:hSpace="180" w:wrap="around" w:vAnchor="text" w:hAnchor="margin" w:xAlign="center" w:y="120"/>
                    <w:rPr>
                      <w:rFonts w:ascii="Arial" w:hAnsi="Arial" w:cs="Arial"/>
                      <w:i/>
                      <w:sz w:val="14"/>
                      <w:szCs w:val="16"/>
                    </w:rPr>
                  </w:pPr>
                  <w:r w:rsidRPr="00092A2D">
                    <w:rPr>
                      <w:rFonts w:ascii="Arial" w:hAnsi="Arial"/>
                      <w:i/>
                      <w:sz w:val="14"/>
                      <w:szCs w:val="16"/>
                    </w:rPr>
                    <w:t>Medio</w:t>
                  </w:r>
                </w:p>
              </w:tc>
              <w:tc>
                <w:tcPr>
                  <w:tcW w:w="743" w:type="dxa"/>
                  <w:shd w:val="clear" w:color="auto" w:fill="FFC000"/>
                </w:tcPr>
                <w:p w14:paraId="38AB30B7" w14:textId="77777777" w:rsidR="00A810BB" w:rsidRPr="00092A2D" w:rsidRDefault="00A810BB" w:rsidP="00092A2D">
                  <w:pPr>
                    <w:framePr w:hSpace="180" w:wrap="around" w:vAnchor="text" w:hAnchor="margin" w:xAlign="center" w:y="120"/>
                    <w:rPr>
                      <w:rFonts w:ascii="Arial" w:hAnsi="Arial" w:cs="Arial"/>
                      <w:i/>
                      <w:sz w:val="14"/>
                      <w:szCs w:val="16"/>
                    </w:rPr>
                  </w:pPr>
                  <w:r w:rsidRPr="00092A2D">
                    <w:rPr>
                      <w:rFonts w:ascii="Arial" w:hAnsi="Arial"/>
                      <w:i/>
                      <w:sz w:val="14"/>
                      <w:szCs w:val="16"/>
                    </w:rPr>
                    <w:t>Medio</w:t>
                  </w:r>
                </w:p>
              </w:tc>
            </w:tr>
            <w:tr w:rsidR="00A810BB" w:rsidRPr="00092A2D" w14:paraId="1F7DA606" w14:textId="77777777" w:rsidTr="002D00F0">
              <w:tc>
                <w:tcPr>
                  <w:tcW w:w="236" w:type="dxa"/>
                </w:tcPr>
                <w:p w14:paraId="20BB5EB6" w14:textId="77777777" w:rsidR="00A810BB" w:rsidRPr="00092A2D" w:rsidRDefault="00A810BB" w:rsidP="00092A2D">
                  <w:pPr>
                    <w:framePr w:hSpace="180" w:wrap="around" w:vAnchor="text" w:hAnchor="margin" w:xAlign="center" w:y="120"/>
                    <w:rPr>
                      <w:rFonts w:ascii="Arial" w:hAnsi="Arial" w:cs="Arial"/>
                      <w:i/>
                      <w:sz w:val="14"/>
                      <w:szCs w:val="16"/>
                    </w:rPr>
                  </w:pPr>
                  <w:r w:rsidRPr="00092A2D">
                    <w:rPr>
                      <w:rFonts w:ascii="Arial" w:hAnsi="Arial"/>
                      <w:i/>
                      <w:sz w:val="14"/>
                      <w:szCs w:val="16"/>
                    </w:rPr>
                    <w:t>Probable</w:t>
                  </w:r>
                </w:p>
              </w:tc>
              <w:tc>
                <w:tcPr>
                  <w:tcW w:w="569" w:type="dxa"/>
                  <w:shd w:val="clear" w:color="auto" w:fill="FF0000"/>
                </w:tcPr>
                <w:p w14:paraId="4F2D1CBF" w14:textId="77777777" w:rsidR="00A810BB" w:rsidRPr="00092A2D" w:rsidRDefault="00A810BB" w:rsidP="00092A2D">
                  <w:pPr>
                    <w:framePr w:hSpace="180" w:wrap="around" w:vAnchor="text" w:hAnchor="margin" w:xAlign="center" w:y="120"/>
                    <w:rPr>
                      <w:rFonts w:ascii="Arial" w:hAnsi="Arial" w:cs="Arial"/>
                      <w:i/>
                      <w:sz w:val="14"/>
                      <w:szCs w:val="16"/>
                    </w:rPr>
                  </w:pPr>
                  <w:r w:rsidRPr="00092A2D">
                    <w:rPr>
                      <w:rFonts w:ascii="Arial" w:hAnsi="Arial"/>
                      <w:i/>
                      <w:sz w:val="14"/>
                      <w:szCs w:val="16"/>
                    </w:rPr>
                    <w:t>Alto</w:t>
                  </w:r>
                </w:p>
              </w:tc>
              <w:tc>
                <w:tcPr>
                  <w:tcW w:w="597" w:type="dxa"/>
                  <w:shd w:val="clear" w:color="auto" w:fill="FF0000"/>
                </w:tcPr>
                <w:p w14:paraId="10B4A0CF" w14:textId="77777777" w:rsidR="00A810BB" w:rsidRPr="00092A2D" w:rsidRDefault="00A810BB" w:rsidP="00092A2D">
                  <w:pPr>
                    <w:framePr w:hSpace="180" w:wrap="around" w:vAnchor="text" w:hAnchor="margin" w:xAlign="center" w:y="120"/>
                    <w:rPr>
                      <w:rFonts w:ascii="Arial" w:hAnsi="Arial" w:cs="Arial"/>
                      <w:i/>
                      <w:sz w:val="14"/>
                      <w:szCs w:val="16"/>
                    </w:rPr>
                  </w:pPr>
                  <w:r w:rsidRPr="00092A2D">
                    <w:rPr>
                      <w:rFonts w:ascii="Arial" w:hAnsi="Arial"/>
                      <w:i/>
                      <w:sz w:val="14"/>
                      <w:szCs w:val="16"/>
                    </w:rPr>
                    <w:t>Alto</w:t>
                  </w:r>
                </w:p>
              </w:tc>
              <w:tc>
                <w:tcPr>
                  <w:tcW w:w="723" w:type="dxa"/>
                  <w:shd w:val="clear" w:color="auto" w:fill="FFC000"/>
                </w:tcPr>
                <w:p w14:paraId="7C89DB5E" w14:textId="77777777" w:rsidR="00A810BB" w:rsidRPr="00092A2D" w:rsidRDefault="00A810BB" w:rsidP="00092A2D">
                  <w:pPr>
                    <w:framePr w:hSpace="180" w:wrap="around" w:vAnchor="text" w:hAnchor="margin" w:xAlign="center" w:y="120"/>
                    <w:rPr>
                      <w:rFonts w:ascii="Arial" w:hAnsi="Arial" w:cs="Arial"/>
                      <w:i/>
                      <w:sz w:val="14"/>
                      <w:szCs w:val="16"/>
                    </w:rPr>
                  </w:pPr>
                  <w:r w:rsidRPr="00092A2D">
                    <w:rPr>
                      <w:rFonts w:ascii="Arial" w:hAnsi="Arial"/>
                      <w:i/>
                      <w:sz w:val="14"/>
                      <w:szCs w:val="16"/>
                    </w:rPr>
                    <w:t>Medio</w:t>
                  </w:r>
                </w:p>
              </w:tc>
              <w:tc>
                <w:tcPr>
                  <w:tcW w:w="517" w:type="dxa"/>
                  <w:shd w:val="clear" w:color="auto" w:fill="FFC000"/>
                </w:tcPr>
                <w:p w14:paraId="4FB1B1DD" w14:textId="77777777" w:rsidR="00A810BB" w:rsidRPr="00092A2D" w:rsidRDefault="00A810BB" w:rsidP="00092A2D">
                  <w:pPr>
                    <w:framePr w:hSpace="180" w:wrap="around" w:vAnchor="text" w:hAnchor="margin" w:xAlign="center" w:y="120"/>
                    <w:rPr>
                      <w:rFonts w:ascii="Arial" w:hAnsi="Arial" w:cs="Arial"/>
                      <w:i/>
                      <w:sz w:val="14"/>
                      <w:szCs w:val="16"/>
                    </w:rPr>
                  </w:pPr>
                  <w:r w:rsidRPr="00092A2D">
                    <w:rPr>
                      <w:rFonts w:ascii="Arial" w:hAnsi="Arial"/>
                      <w:i/>
                      <w:sz w:val="14"/>
                      <w:szCs w:val="16"/>
                    </w:rPr>
                    <w:t>Medio</w:t>
                  </w:r>
                </w:p>
              </w:tc>
              <w:tc>
                <w:tcPr>
                  <w:tcW w:w="743" w:type="dxa"/>
                  <w:shd w:val="clear" w:color="auto" w:fill="FFC000"/>
                </w:tcPr>
                <w:p w14:paraId="6F0149EB" w14:textId="77777777" w:rsidR="00A810BB" w:rsidRPr="00092A2D" w:rsidRDefault="00A810BB" w:rsidP="00092A2D">
                  <w:pPr>
                    <w:framePr w:hSpace="180" w:wrap="around" w:vAnchor="text" w:hAnchor="margin" w:xAlign="center" w:y="120"/>
                    <w:rPr>
                      <w:rFonts w:ascii="Arial" w:hAnsi="Arial" w:cs="Arial"/>
                      <w:i/>
                      <w:sz w:val="14"/>
                      <w:szCs w:val="16"/>
                    </w:rPr>
                  </w:pPr>
                  <w:r w:rsidRPr="00092A2D">
                    <w:rPr>
                      <w:rFonts w:ascii="Arial" w:hAnsi="Arial"/>
                      <w:i/>
                      <w:sz w:val="14"/>
                      <w:szCs w:val="16"/>
                    </w:rPr>
                    <w:t>Medio</w:t>
                  </w:r>
                </w:p>
              </w:tc>
            </w:tr>
            <w:tr w:rsidR="00A810BB" w:rsidRPr="00092A2D" w14:paraId="45AD30EB" w14:textId="77777777" w:rsidTr="002D00F0">
              <w:tc>
                <w:tcPr>
                  <w:tcW w:w="236" w:type="dxa"/>
                </w:tcPr>
                <w:p w14:paraId="3256EC27" w14:textId="77777777" w:rsidR="00A810BB" w:rsidRPr="00092A2D" w:rsidRDefault="00A810BB" w:rsidP="00092A2D">
                  <w:pPr>
                    <w:framePr w:hSpace="180" w:wrap="around" w:vAnchor="text" w:hAnchor="margin" w:xAlign="center" w:y="120"/>
                    <w:rPr>
                      <w:rFonts w:ascii="Arial" w:hAnsi="Arial" w:cs="Arial"/>
                      <w:i/>
                      <w:sz w:val="14"/>
                      <w:szCs w:val="16"/>
                    </w:rPr>
                  </w:pPr>
                  <w:r w:rsidRPr="00092A2D">
                    <w:rPr>
                      <w:rFonts w:ascii="Arial" w:hAnsi="Arial"/>
                      <w:i/>
                      <w:sz w:val="14"/>
                      <w:szCs w:val="16"/>
                    </w:rPr>
                    <w:t>Moderada</w:t>
                  </w:r>
                </w:p>
              </w:tc>
              <w:tc>
                <w:tcPr>
                  <w:tcW w:w="569" w:type="dxa"/>
                  <w:shd w:val="clear" w:color="auto" w:fill="FF0000"/>
                </w:tcPr>
                <w:p w14:paraId="4BAE61F1" w14:textId="77777777" w:rsidR="00A810BB" w:rsidRPr="00092A2D" w:rsidRDefault="00A810BB" w:rsidP="00092A2D">
                  <w:pPr>
                    <w:framePr w:hSpace="180" w:wrap="around" w:vAnchor="text" w:hAnchor="margin" w:xAlign="center" w:y="120"/>
                    <w:rPr>
                      <w:rFonts w:ascii="Arial" w:hAnsi="Arial" w:cs="Arial"/>
                      <w:i/>
                      <w:sz w:val="14"/>
                      <w:szCs w:val="16"/>
                    </w:rPr>
                  </w:pPr>
                  <w:r w:rsidRPr="00092A2D">
                    <w:rPr>
                      <w:rFonts w:ascii="Arial" w:hAnsi="Arial"/>
                      <w:i/>
                      <w:sz w:val="14"/>
                      <w:szCs w:val="16"/>
                    </w:rPr>
                    <w:t>Alto</w:t>
                  </w:r>
                </w:p>
              </w:tc>
              <w:tc>
                <w:tcPr>
                  <w:tcW w:w="597" w:type="dxa"/>
                  <w:shd w:val="clear" w:color="auto" w:fill="FFC000"/>
                </w:tcPr>
                <w:p w14:paraId="7BF04937" w14:textId="77777777" w:rsidR="00A810BB" w:rsidRPr="00092A2D" w:rsidRDefault="00A810BB" w:rsidP="00092A2D">
                  <w:pPr>
                    <w:framePr w:hSpace="180" w:wrap="around" w:vAnchor="text" w:hAnchor="margin" w:xAlign="center" w:y="120"/>
                    <w:rPr>
                      <w:rFonts w:ascii="Arial" w:hAnsi="Arial" w:cs="Arial"/>
                      <w:i/>
                      <w:sz w:val="14"/>
                      <w:szCs w:val="16"/>
                    </w:rPr>
                  </w:pPr>
                  <w:r w:rsidRPr="00092A2D">
                    <w:rPr>
                      <w:rFonts w:ascii="Arial" w:hAnsi="Arial"/>
                      <w:i/>
                      <w:sz w:val="14"/>
                      <w:szCs w:val="16"/>
                    </w:rPr>
                    <w:t>Medio</w:t>
                  </w:r>
                </w:p>
              </w:tc>
              <w:tc>
                <w:tcPr>
                  <w:tcW w:w="723" w:type="dxa"/>
                  <w:shd w:val="clear" w:color="auto" w:fill="FFC000"/>
                </w:tcPr>
                <w:p w14:paraId="4C35CE0C" w14:textId="77777777" w:rsidR="00A810BB" w:rsidRPr="00092A2D" w:rsidRDefault="00A810BB" w:rsidP="00092A2D">
                  <w:pPr>
                    <w:framePr w:hSpace="180" w:wrap="around" w:vAnchor="text" w:hAnchor="margin" w:xAlign="center" w:y="120"/>
                    <w:rPr>
                      <w:rFonts w:ascii="Arial" w:hAnsi="Arial" w:cs="Arial"/>
                      <w:i/>
                      <w:sz w:val="14"/>
                      <w:szCs w:val="16"/>
                    </w:rPr>
                  </w:pPr>
                  <w:r w:rsidRPr="00092A2D">
                    <w:rPr>
                      <w:rFonts w:ascii="Arial" w:hAnsi="Arial"/>
                      <w:i/>
                      <w:sz w:val="14"/>
                      <w:szCs w:val="16"/>
                    </w:rPr>
                    <w:t>Medio</w:t>
                  </w:r>
                </w:p>
              </w:tc>
              <w:tc>
                <w:tcPr>
                  <w:tcW w:w="517" w:type="dxa"/>
                  <w:shd w:val="clear" w:color="auto" w:fill="FFC000"/>
                </w:tcPr>
                <w:p w14:paraId="472E80FE" w14:textId="77777777" w:rsidR="00A810BB" w:rsidRPr="00092A2D" w:rsidRDefault="00A810BB" w:rsidP="00092A2D">
                  <w:pPr>
                    <w:framePr w:hSpace="180" w:wrap="around" w:vAnchor="text" w:hAnchor="margin" w:xAlign="center" w:y="120"/>
                    <w:rPr>
                      <w:rFonts w:ascii="Arial" w:hAnsi="Arial" w:cs="Arial"/>
                      <w:i/>
                      <w:sz w:val="14"/>
                      <w:szCs w:val="16"/>
                    </w:rPr>
                  </w:pPr>
                  <w:r w:rsidRPr="00092A2D">
                    <w:rPr>
                      <w:rFonts w:ascii="Arial" w:hAnsi="Arial"/>
                      <w:i/>
                      <w:sz w:val="14"/>
                      <w:szCs w:val="16"/>
                    </w:rPr>
                    <w:t>Medio</w:t>
                  </w:r>
                </w:p>
              </w:tc>
              <w:tc>
                <w:tcPr>
                  <w:tcW w:w="743" w:type="dxa"/>
                  <w:shd w:val="clear" w:color="auto" w:fill="00B050"/>
                </w:tcPr>
                <w:p w14:paraId="5E1779EC" w14:textId="77777777" w:rsidR="00A810BB" w:rsidRPr="00092A2D" w:rsidRDefault="00A810BB" w:rsidP="00092A2D">
                  <w:pPr>
                    <w:framePr w:hSpace="180" w:wrap="around" w:vAnchor="text" w:hAnchor="margin" w:xAlign="center" w:y="120"/>
                    <w:rPr>
                      <w:rFonts w:ascii="Arial" w:hAnsi="Arial" w:cs="Arial"/>
                      <w:i/>
                      <w:sz w:val="14"/>
                      <w:szCs w:val="16"/>
                    </w:rPr>
                  </w:pPr>
                  <w:r w:rsidRPr="00092A2D">
                    <w:rPr>
                      <w:rFonts w:ascii="Arial" w:hAnsi="Arial"/>
                      <w:i/>
                      <w:sz w:val="14"/>
                      <w:szCs w:val="16"/>
                    </w:rPr>
                    <w:t>Bajo</w:t>
                  </w:r>
                </w:p>
              </w:tc>
            </w:tr>
            <w:tr w:rsidR="00A810BB" w:rsidRPr="00092A2D" w14:paraId="4008A947" w14:textId="77777777" w:rsidTr="002D00F0">
              <w:tc>
                <w:tcPr>
                  <w:tcW w:w="236" w:type="dxa"/>
                </w:tcPr>
                <w:p w14:paraId="203A8D93" w14:textId="77777777" w:rsidR="00A810BB" w:rsidRPr="00092A2D" w:rsidRDefault="00A810BB" w:rsidP="00092A2D">
                  <w:pPr>
                    <w:framePr w:hSpace="180" w:wrap="around" w:vAnchor="text" w:hAnchor="margin" w:xAlign="center" w:y="120"/>
                    <w:rPr>
                      <w:rFonts w:ascii="Arial" w:hAnsi="Arial" w:cs="Arial"/>
                      <w:i/>
                      <w:sz w:val="14"/>
                      <w:szCs w:val="16"/>
                    </w:rPr>
                  </w:pPr>
                  <w:r w:rsidRPr="00092A2D">
                    <w:rPr>
                      <w:rFonts w:ascii="Arial" w:hAnsi="Arial"/>
                      <w:i/>
                      <w:sz w:val="14"/>
                      <w:szCs w:val="16"/>
                    </w:rPr>
                    <w:t>Poco probable</w:t>
                  </w:r>
                </w:p>
              </w:tc>
              <w:tc>
                <w:tcPr>
                  <w:tcW w:w="569" w:type="dxa"/>
                  <w:shd w:val="clear" w:color="auto" w:fill="FFC000"/>
                </w:tcPr>
                <w:p w14:paraId="015610F4" w14:textId="77777777" w:rsidR="00A810BB" w:rsidRPr="00092A2D" w:rsidRDefault="00A810BB" w:rsidP="00092A2D">
                  <w:pPr>
                    <w:framePr w:hSpace="180" w:wrap="around" w:vAnchor="text" w:hAnchor="margin" w:xAlign="center" w:y="120"/>
                    <w:rPr>
                      <w:rFonts w:ascii="Arial" w:hAnsi="Arial" w:cs="Arial"/>
                      <w:i/>
                      <w:sz w:val="14"/>
                      <w:szCs w:val="16"/>
                    </w:rPr>
                  </w:pPr>
                  <w:r w:rsidRPr="00092A2D">
                    <w:rPr>
                      <w:rFonts w:ascii="Arial" w:hAnsi="Arial"/>
                      <w:i/>
                      <w:sz w:val="14"/>
                      <w:szCs w:val="16"/>
                    </w:rPr>
                    <w:t>Medio</w:t>
                  </w:r>
                </w:p>
              </w:tc>
              <w:tc>
                <w:tcPr>
                  <w:tcW w:w="597" w:type="dxa"/>
                  <w:shd w:val="clear" w:color="auto" w:fill="FFC000"/>
                </w:tcPr>
                <w:p w14:paraId="5DD51E3B" w14:textId="77777777" w:rsidR="00A810BB" w:rsidRPr="00092A2D" w:rsidRDefault="00A810BB" w:rsidP="00092A2D">
                  <w:pPr>
                    <w:framePr w:hSpace="180" w:wrap="around" w:vAnchor="text" w:hAnchor="margin" w:xAlign="center" w:y="120"/>
                    <w:rPr>
                      <w:rFonts w:ascii="Arial" w:hAnsi="Arial" w:cs="Arial"/>
                      <w:i/>
                      <w:sz w:val="14"/>
                      <w:szCs w:val="16"/>
                    </w:rPr>
                  </w:pPr>
                  <w:r w:rsidRPr="00092A2D">
                    <w:rPr>
                      <w:rFonts w:ascii="Arial" w:hAnsi="Arial"/>
                      <w:i/>
                      <w:sz w:val="14"/>
                      <w:szCs w:val="16"/>
                    </w:rPr>
                    <w:t>Medio</w:t>
                  </w:r>
                </w:p>
              </w:tc>
              <w:tc>
                <w:tcPr>
                  <w:tcW w:w="723" w:type="dxa"/>
                  <w:shd w:val="clear" w:color="auto" w:fill="FFC000"/>
                </w:tcPr>
                <w:p w14:paraId="53F5A31D" w14:textId="77777777" w:rsidR="00A810BB" w:rsidRPr="00092A2D" w:rsidRDefault="00A810BB" w:rsidP="00092A2D">
                  <w:pPr>
                    <w:framePr w:hSpace="180" w:wrap="around" w:vAnchor="text" w:hAnchor="margin" w:xAlign="center" w:y="120"/>
                    <w:rPr>
                      <w:rFonts w:ascii="Arial" w:hAnsi="Arial" w:cs="Arial"/>
                      <w:i/>
                      <w:sz w:val="14"/>
                      <w:szCs w:val="16"/>
                    </w:rPr>
                  </w:pPr>
                  <w:r w:rsidRPr="00092A2D">
                    <w:rPr>
                      <w:rFonts w:ascii="Arial" w:hAnsi="Arial"/>
                      <w:i/>
                      <w:sz w:val="14"/>
                      <w:szCs w:val="16"/>
                    </w:rPr>
                    <w:t>Medio</w:t>
                  </w:r>
                </w:p>
              </w:tc>
              <w:tc>
                <w:tcPr>
                  <w:tcW w:w="517" w:type="dxa"/>
                  <w:shd w:val="clear" w:color="auto" w:fill="00B050"/>
                </w:tcPr>
                <w:p w14:paraId="117F6123" w14:textId="77777777" w:rsidR="00A810BB" w:rsidRPr="00092A2D" w:rsidRDefault="00A810BB" w:rsidP="00092A2D">
                  <w:pPr>
                    <w:framePr w:hSpace="180" w:wrap="around" w:vAnchor="text" w:hAnchor="margin" w:xAlign="center" w:y="120"/>
                    <w:rPr>
                      <w:rFonts w:ascii="Arial" w:hAnsi="Arial" w:cs="Arial"/>
                      <w:i/>
                      <w:sz w:val="14"/>
                      <w:szCs w:val="16"/>
                    </w:rPr>
                  </w:pPr>
                  <w:r w:rsidRPr="00092A2D">
                    <w:rPr>
                      <w:rFonts w:ascii="Arial" w:hAnsi="Arial"/>
                      <w:i/>
                      <w:sz w:val="14"/>
                      <w:szCs w:val="16"/>
                    </w:rPr>
                    <w:t>Bajo</w:t>
                  </w:r>
                </w:p>
              </w:tc>
              <w:tc>
                <w:tcPr>
                  <w:tcW w:w="743" w:type="dxa"/>
                  <w:shd w:val="clear" w:color="auto" w:fill="00B050"/>
                </w:tcPr>
                <w:p w14:paraId="5EBE27C5" w14:textId="77777777" w:rsidR="00A810BB" w:rsidRPr="00092A2D" w:rsidRDefault="00A810BB" w:rsidP="00092A2D">
                  <w:pPr>
                    <w:framePr w:hSpace="180" w:wrap="around" w:vAnchor="text" w:hAnchor="margin" w:xAlign="center" w:y="120"/>
                    <w:rPr>
                      <w:rFonts w:ascii="Arial" w:hAnsi="Arial" w:cs="Arial"/>
                      <w:i/>
                      <w:sz w:val="14"/>
                      <w:szCs w:val="16"/>
                    </w:rPr>
                  </w:pPr>
                  <w:r w:rsidRPr="00092A2D">
                    <w:rPr>
                      <w:rFonts w:ascii="Arial" w:hAnsi="Arial"/>
                      <w:i/>
                      <w:sz w:val="14"/>
                      <w:szCs w:val="16"/>
                    </w:rPr>
                    <w:t>Bajo</w:t>
                  </w:r>
                </w:p>
              </w:tc>
            </w:tr>
            <w:tr w:rsidR="00A810BB" w:rsidRPr="00092A2D" w14:paraId="53DB6489" w14:textId="77777777" w:rsidTr="002D00F0">
              <w:tc>
                <w:tcPr>
                  <w:tcW w:w="236" w:type="dxa"/>
                </w:tcPr>
                <w:p w14:paraId="2752D42C" w14:textId="77777777" w:rsidR="00A810BB" w:rsidRPr="00092A2D" w:rsidRDefault="00A810BB" w:rsidP="00092A2D">
                  <w:pPr>
                    <w:framePr w:hSpace="180" w:wrap="around" w:vAnchor="text" w:hAnchor="margin" w:xAlign="center" w:y="120"/>
                    <w:rPr>
                      <w:rFonts w:ascii="Arial" w:hAnsi="Arial" w:cs="Arial"/>
                      <w:i/>
                      <w:sz w:val="14"/>
                      <w:szCs w:val="16"/>
                    </w:rPr>
                  </w:pPr>
                  <w:r w:rsidRPr="00092A2D">
                    <w:rPr>
                      <w:rFonts w:ascii="Arial" w:hAnsi="Arial"/>
                      <w:i/>
                      <w:sz w:val="14"/>
                      <w:szCs w:val="16"/>
                    </w:rPr>
                    <w:t xml:space="preserve">Muy </w:t>
                  </w:r>
                </w:p>
                <w:p w14:paraId="2FA26B7C" w14:textId="77777777" w:rsidR="00A810BB" w:rsidRPr="00092A2D" w:rsidRDefault="00A810BB" w:rsidP="00092A2D">
                  <w:pPr>
                    <w:framePr w:hSpace="180" w:wrap="around" w:vAnchor="text" w:hAnchor="margin" w:xAlign="center" w:y="120"/>
                    <w:rPr>
                      <w:rFonts w:ascii="Arial" w:hAnsi="Arial" w:cs="Arial"/>
                      <w:i/>
                      <w:sz w:val="14"/>
                      <w:szCs w:val="16"/>
                    </w:rPr>
                  </w:pPr>
                  <w:r w:rsidRPr="00092A2D">
                    <w:rPr>
                      <w:rFonts w:ascii="Arial" w:hAnsi="Arial"/>
                      <w:i/>
                      <w:sz w:val="14"/>
                      <w:szCs w:val="16"/>
                    </w:rPr>
                    <w:t>poco probable</w:t>
                  </w:r>
                </w:p>
              </w:tc>
              <w:tc>
                <w:tcPr>
                  <w:tcW w:w="569" w:type="dxa"/>
                  <w:shd w:val="clear" w:color="auto" w:fill="FFC000"/>
                </w:tcPr>
                <w:p w14:paraId="0502432D" w14:textId="77777777" w:rsidR="00A810BB" w:rsidRPr="00092A2D" w:rsidRDefault="00A810BB" w:rsidP="00092A2D">
                  <w:pPr>
                    <w:framePr w:hSpace="180" w:wrap="around" w:vAnchor="text" w:hAnchor="margin" w:xAlign="center" w:y="120"/>
                    <w:rPr>
                      <w:rFonts w:ascii="Arial" w:hAnsi="Arial" w:cs="Arial"/>
                      <w:i/>
                      <w:sz w:val="14"/>
                      <w:szCs w:val="16"/>
                    </w:rPr>
                  </w:pPr>
                  <w:r w:rsidRPr="00092A2D">
                    <w:rPr>
                      <w:rFonts w:ascii="Arial" w:hAnsi="Arial"/>
                      <w:i/>
                      <w:sz w:val="14"/>
                      <w:szCs w:val="16"/>
                    </w:rPr>
                    <w:t>Medio</w:t>
                  </w:r>
                </w:p>
              </w:tc>
              <w:tc>
                <w:tcPr>
                  <w:tcW w:w="597" w:type="dxa"/>
                  <w:shd w:val="clear" w:color="auto" w:fill="FFC000"/>
                </w:tcPr>
                <w:p w14:paraId="42D7C1A1" w14:textId="77777777" w:rsidR="00A810BB" w:rsidRPr="00092A2D" w:rsidRDefault="00A810BB" w:rsidP="00092A2D">
                  <w:pPr>
                    <w:framePr w:hSpace="180" w:wrap="around" w:vAnchor="text" w:hAnchor="margin" w:xAlign="center" w:y="120"/>
                    <w:rPr>
                      <w:rFonts w:ascii="Arial" w:hAnsi="Arial" w:cs="Arial"/>
                      <w:i/>
                      <w:sz w:val="14"/>
                      <w:szCs w:val="16"/>
                    </w:rPr>
                  </w:pPr>
                  <w:r w:rsidRPr="00092A2D">
                    <w:rPr>
                      <w:rFonts w:ascii="Arial" w:hAnsi="Arial"/>
                      <w:i/>
                      <w:sz w:val="14"/>
                      <w:szCs w:val="16"/>
                    </w:rPr>
                    <w:t>Medio</w:t>
                  </w:r>
                </w:p>
              </w:tc>
              <w:tc>
                <w:tcPr>
                  <w:tcW w:w="723" w:type="dxa"/>
                  <w:shd w:val="clear" w:color="auto" w:fill="00B050"/>
                </w:tcPr>
                <w:p w14:paraId="6A2C24BD" w14:textId="77777777" w:rsidR="00A810BB" w:rsidRPr="00092A2D" w:rsidRDefault="00A810BB" w:rsidP="00092A2D">
                  <w:pPr>
                    <w:framePr w:hSpace="180" w:wrap="around" w:vAnchor="text" w:hAnchor="margin" w:xAlign="center" w:y="120"/>
                    <w:rPr>
                      <w:rFonts w:ascii="Arial" w:hAnsi="Arial" w:cs="Arial"/>
                      <w:i/>
                      <w:sz w:val="14"/>
                      <w:szCs w:val="16"/>
                    </w:rPr>
                  </w:pPr>
                  <w:r w:rsidRPr="00092A2D">
                    <w:rPr>
                      <w:rFonts w:ascii="Arial" w:hAnsi="Arial"/>
                      <w:i/>
                      <w:sz w:val="14"/>
                      <w:szCs w:val="16"/>
                    </w:rPr>
                    <w:t>Bajo</w:t>
                  </w:r>
                </w:p>
              </w:tc>
              <w:tc>
                <w:tcPr>
                  <w:tcW w:w="517" w:type="dxa"/>
                  <w:shd w:val="clear" w:color="auto" w:fill="00B050"/>
                </w:tcPr>
                <w:p w14:paraId="3A8A4C0A" w14:textId="77777777" w:rsidR="00A810BB" w:rsidRPr="00092A2D" w:rsidRDefault="00A810BB" w:rsidP="00092A2D">
                  <w:pPr>
                    <w:framePr w:hSpace="180" w:wrap="around" w:vAnchor="text" w:hAnchor="margin" w:xAlign="center" w:y="120"/>
                    <w:rPr>
                      <w:rFonts w:ascii="Arial" w:hAnsi="Arial" w:cs="Arial"/>
                      <w:i/>
                      <w:sz w:val="14"/>
                      <w:szCs w:val="16"/>
                    </w:rPr>
                  </w:pPr>
                  <w:r w:rsidRPr="00092A2D">
                    <w:rPr>
                      <w:rFonts w:ascii="Arial" w:hAnsi="Arial"/>
                      <w:i/>
                      <w:sz w:val="14"/>
                      <w:szCs w:val="16"/>
                    </w:rPr>
                    <w:t>Bajo</w:t>
                  </w:r>
                </w:p>
              </w:tc>
              <w:tc>
                <w:tcPr>
                  <w:tcW w:w="743" w:type="dxa"/>
                  <w:shd w:val="clear" w:color="auto" w:fill="00B050"/>
                </w:tcPr>
                <w:p w14:paraId="6693EC41" w14:textId="77777777" w:rsidR="00A810BB" w:rsidRPr="00092A2D" w:rsidRDefault="00A810BB" w:rsidP="00092A2D">
                  <w:pPr>
                    <w:framePr w:hSpace="180" w:wrap="around" w:vAnchor="text" w:hAnchor="margin" w:xAlign="center" w:y="120"/>
                    <w:rPr>
                      <w:rFonts w:ascii="Arial" w:hAnsi="Arial" w:cs="Arial"/>
                      <w:i/>
                      <w:sz w:val="14"/>
                      <w:szCs w:val="16"/>
                    </w:rPr>
                  </w:pPr>
                  <w:r w:rsidRPr="00092A2D">
                    <w:rPr>
                      <w:rFonts w:ascii="Arial" w:hAnsi="Arial"/>
                      <w:i/>
                      <w:sz w:val="14"/>
                      <w:szCs w:val="16"/>
                    </w:rPr>
                    <w:t>Bajo</w:t>
                  </w:r>
                </w:p>
              </w:tc>
            </w:tr>
          </w:tbl>
          <w:p w14:paraId="22ACBD54" w14:textId="77777777" w:rsidR="00A810BB" w:rsidRPr="00092A2D" w:rsidRDefault="00A810BB" w:rsidP="00A810BB">
            <w:pPr>
              <w:rPr>
                <w:rFonts w:ascii="Arial" w:hAnsi="Arial" w:cs="Arial"/>
                <w:i/>
                <w:sz w:val="14"/>
                <w:szCs w:val="16"/>
              </w:rPr>
            </w:pPr>
            <w:r w:rsidRPr="00092A2D">
              <w:rPr>
                <w:rFonts w:ascii="Arial" w:hAnsi="Arial"/>
                <w:i/>
                <w:sz w:val="14"/>
                <w:szCs w:val="16"/>
              </w:rPr>
              <w:t>Todos los riesgos considerados altos y medios deben incluirse en el plan de seguimiento. Todos los riesgos altos y medios deben ser mitigados. ¡Si el riesgo sigue siendo alto incluso después de la mitigación, debe mejor evitarse!</w:t>
            </w:r>
          </w:p>
        </w:tc>
        <w:tc>
          <w:tcPr>
            <w:tcW w:w="815" w:type="pct"/>
            <w:vMerge/>
            <w:tcBorders>
              <w:bottom w:val="single" w:sz="4" w:space="0" w:color="5B9BD5"/>
            </w:tcBorders>
            <w:shd w:val="clear" w:color="auto" w:fill="CCE3F2"/>
            <w:vAlign w:val="center"/>
          </w:tcPr>
          <w:p w14:paraId="57E80606" w14:textId="77777777" w:rsidR="00A810BB" w:rsidRPr="00092A2D" w:rsidRDefault="00A810BB" w:rsidP="00A810BB">
            <w:pPr>
              <w:rPr>
                <w:rFonts w:ascii="Arial" w:hAnsi="Arial" w:cs="Arial"/>
                <w:sz w:val="14"/>
                <w:szCs w:val="16"/>
              </w:rPr>
            </w:pPr>
          </w:p>
        </w:tc>
      </w:tr>
      <w:tr w:rsidR="00D95AA2" w:rsidRPr="00092A2D" w14:paraId="22FC6AED" w14:textId="77777777" w:rsidTr="00D95AA2">
        <w:tc>
          <w:tcPr>
            <w:tcW w:w="631" w:type="pct"/>
            <w:tcBorders>
              <w:top w:val="single" w:sz="4" w:space="0" w:color="5B9BD5"/>
            </w:tcBorders>
            <w:vAlign w:val="center"/>
          </w:tcPr>
          <w:p w14:paraId="44B6EC88" w14:textId="77777777" w:rsidR="00A810BB" w:rsidRPr="00092A2D" w:rsidRDefault="00A810BB" w:rsidP="00A810BB">
            <w:pPr>
              <w:rPr>
                <w:rFonts w:ascii="Arial" w:hAnsi="Arial" w:cs="Arial"/>
                <w:i/>
                <w:color w:val="767171" w:themeColor="background2" w:themeShade="80"/>
                <w:sz w:val="14"/>
                <w:szCs w:val="16"/>
              </w:rPr>
            </w:pPr>
            <w:r w:rsidRPr="00092A2D">
              <w:rPr>
                <w:rFonts w:ascii="Arial" w:hAnsi="Arial"/>
                <w:i/>
                <w:color w:val="767171" w:themeColor="background2" w:themeShade="80"/>
                <w:sz w:val="14"/>
                <w:szCs w:val="16"/>
              </w:rPr>
              <w:t>Ejemplo: Las precipitaciones estacionales producen retrasos en la cadena de suministro</w:t>
            </w:r>
          </w:p>
        </w:tc>
        <w:tc>
          <w:tcPr>
            <w:tcW w:w="880" w:type="pct"/>
            <w:tcBorders>
              <w:top w:val="single" w:sz="4" w:space="0" w:color="5B9BD5"/>
            </w:tcBorders>
            <w:vAlign w:val="center"/>
          </w:tcPr>
          <w:p w14:paraId="389CFE24" w14:textId="77777777" w:rsidR="00A810BB" w:rsidRPr="00092A2D" w:rsidRDefault="00A810BB" w:rsidP="00A810BB">
            <w:pPr>
              <w:rPr>
                <w:rFonts w:ascii="Arial" w:hAnsi="Arial" w:cs="Arial"/>
                <w:i/>
                <w:color w:val="767171" w:themeColor="background2" w:themeShade="80"/>
                <w:sz w:val="14"/>
                <w:szCs w:val="16"/>
              </w:rPr>
            </w:pPr>
            <w:r w:rsidRPr="00092A2D">
              <w:rPr>
                <w:rFonts w:ascii="Arial" w:hAnsi="Arial"/>
                <w:i/>
                <w:color w:val="767171" w:themeColor="background2" w:themeShade="80"/>
                <w:sz w:val="14"/>
                <w:szCs w:val="16"/>
              </w:rPr>
              <w:t>Red de transporte</w:t>
            </w:r>
          </w:p>
        </w:tc>
        <w:tc>
          <w:tcPr>
            <w:tcW w:w="467" w:type="pct"/>
            <w:tcBorders>
              <w:top w:val="single" w:sz="4" w:space="0" w:color="5B9BD5"/>
            </w:tcBorders>
            <w:vAlign w:val="center"/>
          </w:tcPr>
          <w:p w14:paraId="79CE71A8" w14:textId="77777777" w:rsidR="00A810BB" w:rsidRPr="00092A2D" w:rsidRDefault="00A810BB" w:rsidP="00A810BB">
            <w:pPr>
              <w:rPr>
                <w:rFonts w:ascii="Arial" w:hAnsi="Arial" w:cs="Arial"/>
                <w:i/>
                <w:color w:val="767171" w:themeColor="background2" w:themeShade="80"/>
                <w:sz w:val="14"/>
                <w:szCs w:val="16"/>
              </w:rPr>
            </w:pPr>
            <w:r w:rsidRPr="00092A2D">
              <w:rPr>
                <w:rFonts w:ascii="Arial" w:hAnsi="Arial"/>
                <w:i/>
                <w:color w:val="767171" w:themeColor="background2" w:themeShade="80"/>
                <w:sz w:val="14"/>
                <w:szCs w:val="16"/>
              </w:rPr>
              <w:t>Muy probable</w:t>
            </w:r>
          </w:p>
        </w:tc>
        <w:tc>
          <w:tcPr>
            <w:tcW w:w="590" w:type="pct"/>
            <w:tcBorders>
              <w:top w:val="single" w:sz="4" w:space="0" w:color="5B9BD5"/>
            </w:tcBorders>
            <w:vAlign w:val="center"/>
          </w:tcPr>
          <w:p w14:paraId="7FEB3E47" w14:textId="77777777" w:rsidR="00A810BB" w:rsidRPr="00092A2D" w:rsidRDefault="00A810BB" w:rsidP="00A810BB">
            <w:pPr>
              <w:rPr>
                <w:rFonts w:ascii="Arial" w:hAnsi="Arial" w:cs="Arial"/>
                <w:i/>
                <w:color w:val="767171" w:themeColor="background2" w:themeShade="80"/>
                <w:sz w:val="14"/>
                <w:szCs w:val="16"/>
              </w:rPr>
            </w:pPr>
            <w:r w:rsidRPr="00092A2D">
              <w:rPr>
                <w:rFonts w:ascii="Arial" w:hAnsi="Arial"/>
                <w:i/>
                <w:color w:val="767171" w:themeColor="background2" w:themeShade="80"/>
                <w:sz w:val="14"/>
                <w:szCs w:val="16"/>
              </w:rPr>
              <w:t>Menor – ya que los bienes básicos no son perecederos</w:t>
            </w:r>
          </w:p>
        </w:tc>
        <w:tc>
          <w:tcPr>
            <w:tcW w:w="1616" w:type="pct"/>
            <w:tcBorders>
              <w:top w:val="single" w:sz="4" w:space="0" w:color="5B9BD5"/>
            </w:tcBorders>
          </w:tcPr>
          <w:p w14:paraId="7EC11A8E" w14:textId="77777777" w:rsidR="00A810BB" w:rsidRPr="00092A2D" w:rsidRDefault="00A810BB" w:rsidP="00A810BB">
            <w:pPr>
              <w:pStyle w:val="Prrafodelista"/>
              <w:ind w:left="360"/>
              <w:rPr>
                <w:rFonts w:ascii="Arial" w:hAnsi="Arial" w:cs="Arial"/>
                <w:i/>
                <w:color w:val="767171" w:themeColor="background2" w:themeShade="80"/>
                <w:sz w:val="14"/>
                <w:szCs w:val="16"/>
              </w:rPr>
            </w:pPr>
          </w:p>
          <w:p w14:paraId="5124C806" w14:textId="77777777" w:rsidR="00A810BB" w:rsidRPr="00092A2D" w:rsidRDefault="00A810BB" w:rsidP="00A810BB">
            <w:pPr>
              <w:pStyle w:val="Prrafodelista"/>
              <w:ind w:left="360"/>
              <w:rPr>
                <w:rFonts w:ascii="Arial" w:hAnsi="Arial" w:cs="Arial"/>
                <w:i/>
                <w:color w:val="767171" w:themeColor="background2" w:themeShade="80"/>
                <w:sz w:val="14"/>
                <w:szCs w:val="16"/>
              </w:rPr>
            </w:pPr>
          </w:p>
          <w:p w14:paraId="0B1A7390" w14:textId="77777777" w:rsidR="00A810BB" w:rsidRPr="00092A2D" w:rsidRDefault="00A810BB" w:rsidP="00A810BB">
            <w:pPr>
              <w:pStyle w:val="Prrafodelista"/>
              <w:ind w:left="0"/>
              <w:rPr>
                <w:rFonts w:ascii="Arial" w:hAnsi="Arial" w:cs="Arial"/>
                <w:i/>
                <w:color w:val="767171" w:themeColor="background2" w:themeShade="80"/>
                <w:sz w:val="14"/>
                <w:szCs w:val="16"/>
              </w:rPr>
            </w:pPr>
            <w:r w:rsidRPr="00092A2D">
              <w:rPr>
                <w:rFonts w:ascii="Arial" w:hAnsi="Arial"/>
                <w:i/>
                <w:color w:val="767171" w:themeColor="background2" w:themeShade="80"/>
                <w:sz w:val="14"/>
                <w:szCs w:val="16"/>
              </w:rPr>
              <w:t xml:space="preserve">Medio </w:t>
            </w:r>
          </w:p>
        </w:tc>
        <w:tc>
          <w:tcPr>
            <w:tcW w:w="815" w:type="pct"/>
            <w:tcBorders>
              <w:top w:val="single" w:sz="4" w:space="0" w:color="5B9BD5"/>
            </w:tcBorders>
            <w:vAlign w:val="center"/>
          </w:tcPr>
          <w:p w14:paraId="10D00593" w14:textId="77777777" w:rsidR="00A810BB" w:rsidRPr="00092A2D" w:rsidRDefault="00A810BB" w:rsidP="00A810BB">
            <w:pPr>
              <w:pStyle w:val="Prrafodelista"/>
              <w:numPr>
                <w:ilvl w:val="0"/>
                <w:numId w:val="51"/>
              </w:numPr>
              <w:rPr>
                <w:rFonts w:ascii="Arial" w:hAnsi="Arial" w:cs="Arial"/>
                <w:i/>
                <w:color w:val="767171" w:themeColor="background2" w:themeShade="80"/>
                <w:sz w:val="14"/>
                <w:szCs w:val="16"/>
              </w:rPr>
            </w:pPr>
            <w:r w:rsidRPr="00092A2D">
              <w:rPr>
                <w:rFonts w:ascii="Arial" w:hAnsi="Arial"/>
                <w:i/>
                <w:color w:val="767171" w:themeColor="background2" w:themeShade="80"/>
                <w:sz w:val="14"/>
                <w:szCs w:val="16"/>
              </w:rPr>
              <w:t xml:space="preserve">No es necesario - pero se podría alentar a los comerciantes y mayoristas a aumentar las existencias antes de las lluvias. </w:t>
            </w:r>
          </w:p>
          <w:p w14:paraId="17729CF7" w14:textId="77777777" w:rsidR="00A810BB" w:rsidRPr="00092A2D" w:rsidRDefault="00A810BB" w:rsidP="00A810BB">
            <w:pPr>
              <w:pStyle w:val="Prrafodelista"/>
              <w:numPr>
                <w:ilvl w:val="0"/>
                <w:numId w:val="51"/>
              </w:numPr>
              <w:rPr>
                <w:rFonts w:ascii="Arial" w:hAnsi="Arial" w:cs="Arial"/>
                <w:i/>
                <w:color w:val="767171" w:themeColor="background2" w:themeShade="80"/>
                <w:sz w:val="14"/>
                <w:szCs w:val="16"/>
              </w:rPr>
            </w:pPr>
            <w:r w:rsidRPr="00092A2D">
              <w:rPr>
                <w:rFonts w:ascii="Arial" w:hAnsi="Arial"/>
                <w:i/>
                <w:color w:val="767171" w:themeColor="background2" w:themeShade="80"/>
                <w:sz w:val="14"/>
                <w:szCs w:val="16"/>
              </w:rPr>
              <w:t xml:space="preserve">Abogar frente al gobierno local para mejorar las carreteras. </w:t>
            </w:r>
          </w:p>
        </w:tc>
      </w:tr>
      <w:tr w:rsidR="00D95AA2" w:rsidRPr="00092A2D" w14:paraId="1F45648E" w14:textId="77777777" w:rsidTr="00D95AA2">
        <w:tc>
          <w:tcPr>
            <w:tcW w:w="631" w:type="pct"/>
            <w:tcBorders>
              <w:top w:val="single" w:sz="4" w:space="0" w:color="5B9BD5"/>
              <w:bottom w:val="single" w:sz="4" w:space="0" w:color="5B9BD5"/>
            </w:tcBorders>
            <w:vAlign w:val="center"/>
          </w:tcPr>
          <w:p w14:paraId="489ECC9B" w14:textId="77777777" w:rsidR="00A810BB" w:rsidRPr="00092A2D" w:rsidRDefault="00A810BB" w:rsidP="00A810BB">
            <w:pPr>
              <w:rPr>
                <w:rFonts w:ascii="Arial" w:hAnsi="Arial" w:cs="Arial"/>
                <w:i/>
                <w:color w:val="767171" w:themeColor="background2" w:themeShade="80"/>
                <w:sz w:val="14"/>
                <w:szCs w:val="16"/>
              </w:rPr>
            </w:pPr>
            <w:r w:rsidRPr="00092A2D">
              <w:rPr>
                <w:rFonts w:ascii="Arial" w:hAnsi="Arial"/>
                <w:i/>
                <w:color w:val="767171" w:themeColor="background2" w:themeShade="80"/>
                <w:sz w:val="14"/>
                <w:szCs w:val="16"/>
              </w:rPr>
              <w:t>El dinero multipropósito para las necesidades básicas no satisfará las necesidades de agua</w:t>
            </w:r>
          </w:p>
          <w:p w14:paraId="0F1C2D3B" w14:textId="77777777" w:rsidR="00A810BB" w:rsidRPr="00092A2D" w:rsidRDefault="00A810BB" w:rsidP="00A810BB">
            <w:pPr>
              <w:rPr>
                <w:rFonts w:ascii="Arial" w:hAnsi="Arial" w:cs="Arial"/>
                <w:i/>
                <w:color w:val="767171" w:themeColor="background2" w:themeShade="80"/>
                <w:sz w:val="14"/>
                <w:szCs w:val="16"/>
              </w:rPr>
            </w:pPr>
          </w:p>
        </w:tc>
        <w:tc>
          <w:tcPr>
            <w:tcW w:w="880" w:type="pct"/>
            <w:tcBorders>
              <w:top w:val="single" w:sz="4" w:space="0" w:color="5B9BD5"/>
              <w:bottom w:val="single" w:sz="4" w:space="0" w:color="5B9BD5"/>
            </w:tcBorders>
            <w:vAlign w:val="center"/>
          </w:tcPr>
          <w:p w14:paraId="46FFD885" w14:textId="77777777" w:rsidR="00A810BB" w:rsidRPr="00092A2D" w:rsidRDefault="00A810BB" w:rsidP="00A810BB">
            <w:pPr>
              <w:rPr>
                <w:rFonts w:ascii="Arial" w:hAnsi="Arial" w:cs="Arial"/>
                <w:i/>
                <w:color w:val="767171" w:themeColor="background2" w:themeShade="80"/>
                <w:sz w:val="14"/>
                <w:szCs w:val="16"/>
              </w:rPr>
            </w:pPr>
            <w:r w:rsidRPr="00092A2D">
              <w:rPr>
                <w:rFonts w:ascii="Arial" w:hAnsi="Arial"/>
                <w:i/>
                <w:color w:val="767171" w:themeColor="background2" w:themeShade="80"/>
                <w:sz w:val="14"/>
                <w:szCs w:val="16"/>
              </w:rPr>
              <w:t>Población objetivo</w:t>
            </w:r>
          </w:p>
        </w:tc>
        <w:tc>
          <w:tcPr>
            <w:tcW w:w="467" w:type="pct"/>
            <w:tcBorders>
              <w:top w:val="single" w:sz="4" w:space="0" w:color="5B9BD5"/>
              <w:bottom w:val="single" w:sz="4" w:space="0" w:color="5B9BD5"/>
            </w:tcBorders>
            <w:vAlign w:val="center"/>
          </w:tcPr>
          <w:p w14:paraId="602246F9" w14:textId="77777777" w:rsidR="00A810BB" w:rsidRPr="00092A2D" w:rsidRDefault="00A810BB" w:rsidP="00A810BB">
            <w:pPr>
              <w:rPr>
                <w:rFonts w:ascii="Arial" w:hAnsi="Arial" w:cs="Arial"/>
                <w:i/>
                <w:color w:val="767171" w:themeColor="background2" w:themeShade="80"/>
                <w:sz w:val="14"/>
                <w:szCs w:val="16"/>
              </w:rPr>
            </w:pPr>
            <w:r w:rsidRPr="00092A2D">
              <w:rPr>
                <w:rFonts w:ascii="Arial" w:hAnsi="Arial"/>
                <w:i/>
                <w:color w:val="767171" w:themeColor="background2" w:themeShade="80"/>
                <w:sz w:val="14"/>
                <w:szCs w:val="16"/>
              </w:rPr>
              <w:t xml:space="preserve">Muy probable (La evidencia de </w:t>
            </w:r>
            <w:proofErr w:type="spellStart"/>
            <w:r w:rsidRPr="00092A2D">
              <w:rPr>
                <w:rFonts w:ascii="Arial" w:hAnsi="Arial"/>
                <w:i/>
                <w:color w:val="767171" w:themeColor="background2" w:themeShade="80"/>
                <w:sz w:val="14"/>
                <w:szCs w:val="16"/>
              </w:rPr>
              <w:t>PDM</w:t>
            </w:r>
            <w:proofErr w:type="spellEnd"/>
            <w:r w:rsidRPr="00092A2D">
              <w:rPr>
                <w:rFonts w:ascii="Arial" w:hAnsi="Arial"/>
                <w:i/>
                <w:color w:val="767171" w:themeColor="background2" w:themeShade="80"/>
                <w:sz w:val="14"/>
                <w:szCs w:val="16"/>
              </w:rPr>
              <w:t xml:space="preserve"> lo apoya)</w:t>
            </w:r>
          </w:p>
        </w:tc>
        <w:tc>
          <w:tcPr>
            <w:tcW w:w="590" w:type="pct"/>
            <w:tcBorders>
              <w:top w:val="single" w:sz="4" w:space="0" w:color="5B9BD5"/>
              <w:bottom w:val="single" w:sz="4" w:space="0" w:color="5B9BD5"/>
            </w:tcBorders>
            <w:vAlign w:val="center"/>
          </w:tcPr>
          <w:p w14:paraId="1E09A470" w14:textId="77777777" w:rsidR="00A810BB" w:rsidRPr="00092A2D" w:rsidRDefault="00A810BB" w:rsidP="00A810BB">
            <w:pPr>
              <w:rPr>
                <w:rFonts w:ascii="Arial" w:hAnsi="Arial" w:cs="Arial"/>
                <w:i/>
                <w:color w:val="767171" w:themeColor="background2" w:themeShade="80"/>
                <w:sz w:val="14"/>
                <w:szCs w:val="16"/>
              </w:rPr>
            </w:pPr>
            <w:r w:rsidRPr="00092A2D">
              <w:rPr>
                <w:rFonts w:ascii="Arial" w:hAnsi="Arial"/>
                <w:i/>
                <w:color w:val="767171" w:themeColor="background2" w:themeShade="80"/>
                <w:sz w:val="14"/>
                <w:szCs w:val="16"/>
              </w:rPr>
              <w:t>Grave (las necesidades de agua se citan como prioridad)</w:t>
            </w:r>
          </w:p>
        </w:tc>
        <w:tc>
          <w:tcPr>
            <w:tcW w:w="1616" w:type="pct"/>
            <w:tcBorders>
              <w:top w:val="single" w:sz="4" w:space="0" w:color="5B9BD5"/>
              <w:bottom w:val="single" w:sz="4" w:space="0" w:color="5B9BD5"/>
            </w:tcBorders>
          </w:tcPr>
          <w:p w14:paraId="72F61854" w14:textId="77777777" w:rsidR="00A810BB" w:rsidRPr="00092A2D" w:rsidRDefault="00A810BB" w:rsidP="00A810BB">
            <w:pPr>
              <w:rPr>
                <w:rFonts w:ascii="Arial" w:hAnsi="Arial" w:cs="Arial"/>
                <w:i/>
                <w:color w:val="767171" w:themeColor="background2" w:themeShade="80"/>
                <w:sz w:val="14"/>
                <w:szCs w:val="16"/>
              </w:rPr>
            </w:pPr>
          </w:p>
          <w:p w14:paraId="66103ED5" w14:textId="77777777" w:rsidR="00A810BB" w:rsidRPr="00092A2D" w:rsidRDefault="00A810BB" w:rsidP="00A810BB">
            <w:pPr>
              <w:rPr>
                <w:rFonts w:ascii="Arial" w:hAnsi="Arial" w:cs="Arial"/>
                <w:i/>
                <w:color w:val="767171" w:themeColor="background2" w:themeShade="80"/>
                <w:sz w:val="14"/>
                <w:szCs w:val="16"/>
              </w:rPr>
            </w:pPr>
          </w:p>
          <w:p w14:paraId="18475603" w14:textId="77777777" w:rsidR="00A810BB" w:rsidRPr="00092A2D" w:rsidRDefault="00A810BB" w:rsidP="00A810BB">
            <w:pPr>
              <w:rPr>
                <w:rFonts w:ascii="Arial" w:hAnsi="Arial" w:cs="Arial"/>
                <w:i/>
                <w:color w:val="767171" w:themeColor="background2" w:themeShade="80"/>
                <w:sz w:val="14"/>
                <w:szCs w:val="16"/>
              </w:rPr>
            </w:pPr>
            <w:r w:rsidRPr="00092A2D">
              <w:rPr>
                <w:rFonts w:ascii="Arial" w:hAnsi="Arial"/>
                <w:i/>
                <w:color w:val="767171" w:themeColor="background2" w:themeShade="80"/>
                <w:sz w:val="14"/>
                <w:szCs w:val="16"/>
              </w:rPr>
              <w:t>Alto</w:t>
            </w:r>
          </w:p>
        </w:tc>
        <w:tc>
          <w:tcPr>
            <w:tcW w:w="815" w:type="pct"/>
            <w:tcBorders>
              <w:top w:val="single" w:sz="4" w:space="0" w:color="5B9BD5"/>
              <w:bottom w:val="single" w:sz="4" w:space="0" w:color="5B9BD5"/>
            </w:tcBorders>
            <w:vAlign w:val="center"/>
          </w:tcPr>
          <w:p w14:paraId="03BB6266" w14:textId="77777777" w:rsidR="00A810BB" w:rsidRPr="00092A2D" w:rsidRDefault="00A810BB" w:rsidP="00A810BB">
            <w:pPr>
              <w:pStyle w:val="Prrafodelista"/>
              <w:numPr>
                <w:ilvl w:val="0"/>
                <w:numId w:val="52"/>
              </w:numPr>
              <w:rPr>
                <w:rFonts w:ascii="Arial" w:hAnsi="Arial" w:cs="Arial"/>
                <w:i/>
                <w:color w:val="767171" w:themeColor="background2" w:themeShade="80"/>
                <w:sz w:val="14"/>
                <w:szCs w:val="16"/>
              </w:rPr>
            </w:pPr>
            <w:r w:rsidRPr="00092A2D">
              <w:rPr>
                <w:rFonts w:ascii="Arial" w:hAnsi="Arial"/>
                <w:i/>
                <w:color w:val="767171" w:themeColor="background2" w:themeShade="80"/>
                <w:sz w:val="14"/>
                <w:szCs w:val="16"/>
              </w:rPr>
              <w:t xml:space="preserve">Considerar campañas de sensibilización reevaluar el uso del </w:t>
            </w:r>
            <w:proofErr w:type="spellStart"/>
            <w:r w:rsidRPr="00092A2D">
              <w:rPr>
                <w:rFonts w:ascii="Arial" w:hAnsi="Arial"/>
                <w:i/>
                <w:color w:val="767171" w:themeColor="background2" w:themeShade="80"/>
                <w:sz w:val="14"/>
                <w:szCs w:val="16"/>
              </w:rPr>
              <w:t>MPC</w:t>
            </w:r>
            <w:proofErr w:type="spellEnd"/>
            <w:r w:rsidRPr="00092A2D">
              <w:rPr>
                <w:rFonts w:ascii="Arial" w:hAnsi="Arial"/>
                <w:i/>
                <w:color w:val="767171" w:themeColor="background2" w:themeShade="80"/>
                <w:sz w:val="14"/>
                <w:szCs w:val="16"/>
              </w:rPr>
              <w:t xml:space="preserve">. </w:t>
            </w:r>
          </w:p>
          <w:p w14:paraId="46BA8419" w14:textId="77777777" w:rsidR="00A810BB" w:rsidRPr="00092A2D" w:rsidRDefault="00A810BB" w:rsidP="00A810BB">
            <w:pPr>
              <w:pStyle w:val="Prrafodelista"/>
              <w:numPr>
                <w:ilvl w:val="0"/>
                <w:numId w:val="52"/>
              </w:numPr>
              <w:rPr>
                <w:rFonts w:ascii="Arial" w:hAnsi="Arial" w:cs="Arial"/>
                <w:i/>
                <w:color w:val="767171" w:themeColor="background2" w:themeShade="80"/>
                <w:sz w:val="14"/>
                <w:szCs w:val="16"/>
              </w:rPr>
            </w:pPr>
            <w:r w:rsidRPr="00092A2D">
              <w:rPr>
                <w:rFonts w:ascii="Arial" w:hAnsi="Arial"/>
                <w:i/>
                <w:color w:val="767171" w:themeColor="background2" w:themeShade="80"/>
                <w:sz w:val="14"/>
                <w:szCs w:val="16"/>
              </w:rPr>
              <w:t>Provisión de bonos de agua.</w:t>
            </w:r>
          </w:p>
          <w:p w14:paraId="7C6A90E4" w14:textId="77777777" w:rsidR="00A810BB" w:rsidRPr="00092A2D" w:rsidRDefault="00A810BB" w:rsidP="00A810BB">
            <w:pPr>
              <w:pStyle w:val="Prrafodelista"/>
              <w:numPr>
                <w:ilvl w:val="0"/>
                <w:numId w:val="52"/>
              </w:numPr>
              <w:rPr>
                <w:rFonts w:ascii="Arial" w:hAnsi="Arial" w:cs="Arial"/>
                <w:i/>
                <w:color w:val="767171" w:themeColor="background2" w:themeShade="80"/>
                <w:sz w:val="14"/>
                <w:szCs w:val="16"/>
              </w:rPr>
            </w:pPr>
            <w:r w:rsidRPr="00092A2D">
              <w:rPr>
                <w:rFonts w:ascii="Arial" w:hAnsi="Arial"/>
                <w:i/>
                <w:color w:val="767171" w:themeColor="background2" w:themeShade="80"/>
                <w:sz w:val="14"/>
                <w:szCs w:val="16"/>
              </w:rPr>
              <w:t xml:space="preserve">Apoyar a la municipalidad local para ampliar la red de suministro de agua para proporcionar un acceso al agua más barato y confiable. </w:t>
            </w:r>
          </w:p>
        </w:tc>
      </w:tr>
      <w:tr w:rsidR="00D95AA2" w:rsidRPr="00092A2D" w14:paraId="2C50E6AC" w14:textId="77777777" w:rsidTr="00D95AA2">
        <w:tc>
          <w:tcPr>
            <w:tcW w:w="631" w:type="pct"/>
            <w:tcBorders>
              <w:top w:val="single" w:sz="4" w:space="0" w:color="5B9BD5"/>
              <w:bottom w:val="single" w:sz="4" w:space="0" w:color="5B9BD5"/>
            </w:tcBorders>
            <w:vAlign w:val="center"/>
          </w:tcPr>
          <w:p w14:paraId="442F5A73" w14:textId="77777777" w:rsidR="00D95AA2" w:rsidRPr="00092A2D" w:rsidRDefault="00D95AA2" w:rsidP="00A810BB">
            <w:pPr>
              <w:rPr>
                <w:rFonts w:ascii="Arial" w:hAnsi="Arial" w:cs="Arial"/>
                <w:i/>
                <w:color w:val="767171" w:themeColor="background2" w:themeShade="80"/>
                <w:sz w:val="14"/>
                <w:szCs w:val="16"/>
              </w:rPr>
            </w:pPr>
          </w:p>
        </w:tc>
        <w:tc>
          <w:tcPr>
            <w:tcW w:w="880" w:type="pct"/>
            <w:tcBorders>
              <w:top w:val="single" w:sz="4" w:space="0" w:color="5B9BD5"/>
              <w:bottom w:val="single" w:sz="4" w:space="0" w:color="5B9BD5"/>
            </w:tcBorders>
            <w:vAlign w:val="center"/>
          </w:tcPr>
          <w:p w14:paraId="67ADD6D3" w14:textId="77777777" w:rsidR="00D95AA2" w:rsidRPr="00092A2D" w:rsidRDefault="00D95AA2" w:rsidP="00A810BB">
            <w:pPr>
              <w:rPr>
                <w:rFonts w:ascii="Arial" w:hAnsi="Arial" w:cs="Arial"/>
                <w:i/>
                <w:color w:val="767171" w:themeColor="background2" w:themeShade="80"/>
                <w:sz w:val="14"/>
                <w:szCs w:val="16"/>
              </w:rPr>
            </w:pPr>
          </w:p>
        </w:tc>
        <w:tc>
          <w:tcPr>
            <w:tcW w:w="467" w:type="pct"/>
            <w:tcBorders>
              <w:top w:val="single" w:sz="4" w:space="0" w:color="5B9BD5"/>
              <w:bottom w:val="single" w:sz="4" w:space="0" w:color="5B9BD5"/>
            </w:tcBorders>
            <w:vAlign w:val="center"/>
          </w:tcPr>
          <w:p w14:paraId="13174FD2" w14:textId="77777777" w:rsidR="00D95AA2" w:rsidRPr="00092A2D" w:rsidRDefault="00D95AA2" w:rsidP="00A810BB">
            <w:pPr>
              <w:rPr>
                <w:rFonts w:ascii="Arial" w:hAnsi="Arial" w:cs="Arial"/>
                <w:i/>
                <w:color w:val="767171" w:themeColor="background2" w:themeShade="80"/>
                <w:sz w:val="14"/>
                <w:szCs w:val="16"/>
              </w:rPr>
            </w:pPr>
          </w:p>
        </w:tc>
        <w:tc>
          <w:tcPr>
            <w:tcW w:w="590" w:type="pct"/>
            <w:tcBorders>
              <w:top w:val="single" w:sz="4" w:space="0" w:color="5B9BD5"/>
              <w:bottom w:val="single" w:sz="4" w:space="0" w:color="5B9BD5"/>
            </w:tcBorders>
            <w:vAlign w:val="center"/>
          </w:tcPr>
          <w:p w14:paraId="005DE5BD" w14:textId="77777777" w:rsidR="00D95AA2" w:rsidRPr="00092A2D" w:rsidRDefault="00D95AA2" w:rsidP="00A810BB">
            <w:pPr>
              <w:rPr>
                <w:rFonts w:ascii="Arial" w:hAnsi="Arial" w:cs="Arial"/>
                <w:i/>
                <w:color w:val="767171" w:themeColor="background2" w:themeShade="80"/>
                <w:sz w:val="14"/>
                <w:szCs w:val="16"/>
              </w:rPr>
            </w:pPr>
          </w:p>
        </w:tc>
        <w:tc>
          <w:tcPr>
            <w:tcW w:w="1616" w:type="pct"/>
            <w:tcBorders>
              <w:top w:val="single" w:sz="4" w:space="0" w:color="5B9BD5"/>
              <w:bottom w:val="single" w:sz="4" w:space="0" w:color="5B9BD5"/>
            </w:tcBorders>
          </w:tcPr>
          <w:p w14:paraId="2D432AD9" w14:textId="77777777" w:rsidR="00D95AA2" w:rsidRPr="00092A2D" w:rsidRDefault="00D95AA2" w:rsidP="00A810BB">
            <w:pPr>
              <w:rPr>
                <w:rFonts w:ascii="Arial" w:hAnsi="Arial" w:cs="Arial"/>
                <w:i/>
                <w:color w:val="767171" w:themeColor="background2" w:themeShade="80"/>
                <w:sz w:val="14"/>
                <w:szCs w:val="16"/>
              </w:rPr>
            </w:pPr>
          </w:p>
        </w:tc>
        <w:tc>
          <w:tcPr>
            <w:tcW w:w="815" w:type="pct"/>
            <w:tcBorders>
              <w:top w:val="single" w:sz="4" w:space="0" w:color="5B9BD5"/>
              <w:bottom w:val="single" w:sz="4" w:space="0" w:color="5B9BD5"/>
            </w:tcBorders>
            <w:vAlign w:val="center"/>
          </w:tcPr>
          <w:p w14:paraId="04CFA09A" w14:textId="77777777" w:rsidR="00D95AA2" w:rsidRPr="00092A2D" w:rsidRDefault="00D95AA2" w:rsidP="00A810BB">
            <w:pPr>
              <w:pStyle w:val="Prrafodelista"/>
              <w:numPr>
                <w:ilvl w:val="0"/>
                <w:numId w:val="52"/>
              </w:numPr>
              <w:rPr>
                <w:rFonts w:ascii="Arial" w:hAnsi="Arial" w:cs="Arial"/>
                <w:i/>
                <w:color w:val="767171" w:themeColor="background2" w:themeShade="80"/>
                <w:sz w:val="14"/>
                <w:szCs w:val="16"/>
              </w:rPr>
            </w:pPr>
          </w:p>
        </w:tc>
      </w:tr>
    </w:tbl>
    <w:p w14:paraId="36AE2D33" w14:textId="77777777" w:rsidR="00657E74" w:rsidRPr="00092A2D" w:rsidRDefault="00657E74" w:rsidP="003E6BD3">
      <w:pPr>
        <w:spacing w:after="120" w:line="276" w:lineRule="auto"/>
        <w:rPr>
          <w:rFonts w:ascii="Arial" w:hAnsi="Arial" w:cs="Arial"/>
          <w:sz w:val="20"/>
          <w:szCs w:val="20"/>
        </w:rPr>
      </w:pPr>
    </w:p>
    <w:sectPr w:rsidR="00657E74" w:rsidRPr="00092A2D" w:rsidSect="000B403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85EAAA" w14:textId="77777777" w:rsidR="003C6264" w:rsidRDefault="003C6264" w:rsidP="00B43235">
      <w:r>
        <w:separator/>
      </w:r>
    </w:p>
  </w:endnote>
  <w:endnote w:type="continuationSeparator" w:id="0">
    <w:p w14:paraId="7C9CD60D" w14:textId="77777777" w:rsidR="003C6264" w:rsidRDefault="003C6264" w:rsidP="00B43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charset w:val="00"/>
    <w:family w:val="auto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6BA957" w14:textId="77777777" w:rsidR="000B403A" w:rsidRDefault="000B403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rial" w:hAnsi="Arial" w:cs="Arial"/>
        <w:sz w:val="16"/>
        <w:szCs w:val="16"/>
      </w:rPr>
      <w:id w:val="-75736721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909225056"/>
          <w:docPartObj>
            <w:docPartGallery w:val="Page Numbers (Top of Page)"/>
            <w:docPartUnique/>
          </w:docPartObj>
        </w:sdtPr>
        <w:sdtEndPr/>
        <w:sdtContent>
          <w:p w14:paraId="70369E16" w14:textId="77777777" w:rsidR="00064BE2" w:rsidRPr="00064BE2" w:rsidRDefault="00064BE2">
            <w:pPr>
              <w:pStyle w:val="Piedepgina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t xml:space="preserve">Página </w:t>
            </w:r>
            <w:r w:rsidRPr="00064BE2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064BE2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PAGE </w:instrText>
            </w:r>
            <w:r w:rsidRPr="00064BE2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677346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Pr="00064BE2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>
              <w:t xml:space="preserve"> de </w:t>
            </w:r>
            <w:r w:rsidRPr="00064BE2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064BE2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NUMPAGES  </w:instrText>
            </w:r>
            <w:r w:rsidRPr="00064BE2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677346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Pr="00064BE2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A5B9D10" w14:textId="77777777" w:rsidR="00064BE2" w:rsidRDefault="00064BE2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88638F" w14:textId="77777777" w:rsidR="000B403A" w:rsidRDefault="000B403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C80225" w14:textId="77777777" w:rsidR="003C6264" w:rsidRDefault="003C6264" w:rsidP="00B43235">
      <w:r>
        <w:separator/>
      </w:r>
    </w:p>
  </w:footnote>
  <w:footnote w:type="continuationSeparator" w:id="0">
    <w:p w14:paraId="1B5052EF" w14:textId="77777777" w:rsidR="003C6264" w:rsidRDefault="003C6264" w:rsidP="00B432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9C4012" w14:textId="77777777" w:rsidR="000B403A" w:rsidRDefault="000B403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ED1197" w14:textId="77777777" w:rsidR="000B403A" w:rsidRPr="00453737" w:rsidRDefault="000B403A" w:rsidP="000B403A">
    <w:pPr>
      <w:pStyle w:val="Encabezado"/>
      <w:tabs>
        <w:tab w:val="clear" w:pos="4513"/>
        <w:tab w:val="clear" w:pos="9026"/>
        <w:tab w:val="left" w:pos="12648"/>
      </w:tabs>
      <w:jc w:val="both"/>
      <w:rPr>
        <w:rFonts w:ascii="Arial" w:hAnsi="Arial" w:cs="Arial"/>
        <w:b/>
      </w:rPr>
    </w:pPr>
    <w:r>
      <w:rPr>
        <w:rFonts w:ascii="Arial" w:hAnsi="Arial"/>
        <w:b/>
        <w:noProof/>
      </w:rPr>
      <w:drawing>
        <wp:anchor distT="0" distB="0" distL="114300" distR="114300" simplePos="0" relativeHeight="251661312" behindDoc="0" locked="0" layoutInCell="1" allowOverlap="1" wp14:anchorId="5EA9C040" wp14:editId="31414FF6">
          <wp:simplePos x="0" y="0"/>
          <wp:positionH relativeFrom="column">
            <wp:posOffset>7737894</wp:posOffset>
          </wp:positionH>
          <wp:positionV relativeFrom="paragraph">
            <wp:posOffset>-635</wp:posOffset>
          </wp:positionV>
          <wp:extent cx="819785" cy="196850"/>
          <wp:effectExtent l="0" t="0" r="5715" b="6350"/>
          <wp:wrapNone/>
          <wp:docPr id="6" name="Picture 6" descr="A picture containing drawing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CR 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9785" cy="1968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31A55BBF" wp14:editId="2FBD7DE3">
          <wp:simplePos x="0" y="0"/>
          <wp:positionH relativeFrom="margin">
            <wp:posOffset>6625087</wp:posOffset>
          </wp:positionH>
          <wp:positionV relativeFrom="paragraph">
            <wp:posOffset>-112778</wp:posOffset>
          </wp:positionV>
          <wp:extent cx="1045210" cy="342900"/>
          <wp:effectExtent l="0" t="0" r="0" b="0"/>
          <wp:wrapNone/>
          <wp:docPr id="4" name="Picture 4" descr="A picture containing drawing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5210" cy="342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/>
        <w:b/>
        <w:color w:val="0072BC"/>
      </w:rPr>
      <w:t xml:space="preserve">Guía y Kit de herramientas de </w:t>
    </w:r>
    <w:proofErr w:type="spellStart"/>
    <w:r>
      <w:rPr>
        <w:rFonts w:ascii="Arial" w:hAnsi="Arial"/>
        <w:b/>
        <w:color w:val="0072BC"/>
      </w:rPr>
      <w:t>MSMA</w:t>
    </w:r>
    <w:proofErr w:type="spellEnd"/>
    <w:r>
      <w:rPr>
        <w:rFonts w:ascii="Arial" w:hAnsi="Arial"/>
        <w:b/>
        <w:color w:val="0072BC"/>
      </w:rPr>
      <w:tab/>
    </w:r>
  </w:p>
  <w:p w14:paraId="6CC8B062" w14:textId="77777777" w:rsidR="000B403A" w:rsidRPr="00453737" w:rsidRDefault="000B403A" w:rsidP="000B403A">
    <w:pPr>
      <w:pStyle w:val="Encabezado"/>
      <w:rPr>
        <w:rFonts w:ascii="Arial" w:hAnsi="Arial" w:cs="Arial"/>
        <w:b/>
      </w:rPr>
    </w:pPr>
    <w:r>
      <w:rPr>
        <w:rFonts w:ascii="Arial" w:hAnsi="Arial"/>
        <w:b/>
      </w:rPr>
      <w:tab/>
    </w:r>
    <w:r>
      <w:rPr>
        <w:rFonts w:ascii="Arial" w:hAnsi="Arial"/>
        <w:b/>
      </w:rPr>
      <w:tab/>
    </w:r>
    <w:r>
      <w:rPr>
        <w:rFonts w:ascii="Arial" w:hAnsi="Arial"/>
        <w:b/>
      </w:rPr>
      <w:tab/>
    </w:r>
  </w:p>
  <w:p w14:paraId="6A239A55" w14:textId="77777777" w:rsidR="00453737" w:rsidRPr="00453737" w:rsidRDefault="00453737" w:rsidP="000B403A">
    <w:pPr>
      <w:pStyle w:val="Encabezado"/>
      <w:tabs>
        <w:tab w:val="clear" w:pos="9026"/>
        <w:tab w:val="left" w:pos="1263"/>
        <w:tab w:val="left" w:pos="10651"/>
      </w:tabs>
      <w:rPr>
        <w:rFonts w:ascii="Arial" w:hAnsi="Arial" w:cs="Arial"/>
        <w:b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229AEA" w14:textId="77777777" w:rsidR="000B403A" w:rsidRDefault="000B403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6547E"/>
    <w:multiLevelType w:val="hybridMultilevel"/>
    <w:tmpl w:val="899ED7A6"/>
    <w:lvl w:ilvl="0" w:tplc="B76ACA92">
      <w:start w:val="1"/>
      <w:numFmt w:val="lowerLetter"/>
      <w:lvlText w:val="%1."/>
      <w:lvlJc w:val="left"/>
      <w:pPr>
        <w:ind w:left="360" w:hanging="360"/>
      </w:pPr>
      <w:rPr>
        <w:rFonts w:ascii="Arial" w:eastAsia="Times New Roman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8F7C42"/>
    <w:multiLevelType w:val="hybridMultilevel"/>
    <w:tmpl w:val="9DF422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1459A"/>
    <w:multiLevelType w:val="hybridMultilevel"/>
    <w:tmpl w:val="90E04CA6"/>
    <w:lvl w:ilvl="0" w:tplc="339C5E30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9F26B6"/>
    <w:multiLevelType w:val="hybridMultilevel"/>
    <w:tmpl w:val="9C563BF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806655"/>
    <w:multiLevelType w:val="hybridMultilevel"/>
    <w:tmpl w:val="A550619A"/>
    <w:lvl w:ilvl="0" w:tplc="8288089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E15122"/>
    <w:multiLevelType w:val="hybridMultilevel"/>
    <w:tmpl w:val="BC743A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FE2253"/>
    <w:multiLevelType w:val="hybridMultilevel"/>
    <w:tmpl w:val="B6708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755D8A"/>
    <w:multiLevelType w:val="hybridMultilevel"/>
    <w:tmpl w:val="8C3A08D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7F39A4"/>
    <w:multiLevelType w:val="hybridMultilevel"/>
    <w:tmpl w:val="01E63F7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C0696A"/>
    <w:multiLevelType w:val="hybridMultilevel"/>
    <w:tmpl w:val="5A6090F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3D66B0"/>
    <w:multiLevelType w:val="hybridMultilevel"/>
    <w:tmpl w:val="7D28E9E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DA3345E"/>
    <w:multiLevelType w:val="hybridMultilevel"/>
    <w:tmpl w:val="8CC02C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FD110C"/>
    <w:multiLevelType w:val="hybridMultilevel"/>
    <w:tmpl w:val="AD7E60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761206"/>
    <w:multiLevelType w:val="hybridMultilevel"/>
    <w:tmpl w:val="7688B0C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6BC370D"/>
    <w:multiLevelType w:val="hybridMultilevel"/>
    <w:tmpl w:val="90BAC484"/>
    <w:lvl w:ilvl="0" w:tplc="0D024BE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hAnsi="Times" w:hint="default"/>
      </w:rPr>
    </w:lvl>
    <w:lvl w:ilvl="1" w:tplc="8B6ADE1E" w:tentative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" w:hAnsi="Times" w:hint="default"/>
      </w:rPr>
    </w:lvl>
    <w:lvl w:ilvl="2" w:tplc="A3F2F34E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" w:hAnsi="Times" w:hint="default"/>
      </w:rPr>
    </w:lvl>
    <w:lvl w:ilvl="3" w:tplc="840AFDB0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" w:hAnsi="Times" w:hint="default"/>
      </w:rPr>
    </w:lvl>
    <w:lvl w:ilvl="4" w:tplc="DA76647E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" w:hAnsi="Times" w:hint="default"/>
      </w:rPr>
    </w:lvl>
    <w:lvl w:ilvl="5" w:tplc="B0B49394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" w:hAnsi="Times" w:hint="default"/>
      </w:rPr>
    </w:lvl>
    <w:lvl w:ilvl="6" w:tplc="1640165A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" w:hAnsi="Times" w:hint="default"/>
      </w:rPr>
    </w:lvl>
    <w:lvl w:ilvl="7" w:tplc="DABE535E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" w:hAnsi="Times" w:hint="default"/>
      </w:rPr>
    </w:lvl>
    <w:lvl w:ilvl="8" w:tplc="A6F47BFC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" w:hAnsi="Times" w:hint="default"/>
      </w:rPr>
    </w:lvl>
  </w:abstractNum>
  <w:abstractNum w:abstractNumId="15" w15:restartNumberingAfterBreak="0">
    <w:nsid w:val="27187AA2"/>
    <w:multiLevelType w:val="hybridMultilevel"/>
    <w:tmpl w:val="ECB45556"/>
    <w:lvl w:ilvl="0" w:tplc="9A0092DE">
      <w:start w:val="1"/>
      <w:numFmt w:val="bullet"/>
      <w:lvlText w:val="-"/>
      <w:lvlJc w:val="left"/>
      <w:pPr>
        <w:ind w:left="720" w:hanging="360"/>
      </w:pPr>
      <w:rPr>
        <w:rFonts w:ascii="Gill Sans MT" w:eastAsiaTheme="minorEastAsia" w:hAnsi="Gill Sans MT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D430CD"/>
    <w:multiLevelType w:val="hybridMultilevel"/>
    <w:tmpl w:val="FE72E0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9F7171"/>
    <w:multiLevelType w:val="hybridMultilevel"/>
    <w:tmpl w:val="7BB2DA44"/>
    <w:lvl w:ilvl="0" w:tplc="D85846F6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635755"/>
    <w:multiLevelType w:val="hybridMultilevel"/>
    <w:tmpl w:val="36804D0A"/>
    <w:lvl w:ilvl="0" w:tplc="25660986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0921729"/>
    <w:multiLevelType w:val="hybridMultilevel"/>
    <w:tmpl w:val="CBE6E8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261886"/>
    <w:multiLevelType w:val="hybridMultilevel"/>
    <w:tmpl w:val="EC8422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840901"/>
    <w:multiLevelType w:val="hybridMultilevel"/>
    <w:tmpl w:val="873C7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BD44AC"/>
    <w:multiLevelType w:val="hybridMultilevel"/>
    <w:tmpl w:val="8320FF3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6040217"/>
    <w:multiLevelType w:val="hybridMultilevel"/>
    <w:tmpl w:val="BD90DBD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457860"/>
    <w:multiLevelType w:val="hybridMultilevel"/>
    <w:tmpl w:val="2E68D79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B615FE"/>
    <w:multiLevelType w:val="hybridMultilevel"/>
    <w:tmpl w:val="CBE6E8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2E4F9C"/>
    <w:multiLevelType w:val="hybridMultilevel"/>
    <w:tmpl w:val="BC7EE3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9A5A4E"/>
    <w:multiLevelType w:val="hybridMultilevel"/>
    <w:tmpl w:val="764A7F0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6D493B"/>
    <w:multiLevelType w:val="hybridMultilevel"/>
    <w:tmpl w:val="3E9C60D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CD2019"/>
    <w:multiLevelType w:val="hybridMultilevel"/>
    <w:tmpl w:val="44D29FAE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D3816D4"/>
    <w:multiLevelType w:val="hybridMultilevel"/>
    <w:tmpl w:val="EB5CB0A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D587020"/>
    <w:multiLevelType w:val="hybridMultilevel"/>
    <w:tmpl w:val="906858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430B6E"/>
    <w:multiLevelType w:val="hybridMultilevel"/>
    <w:tmpl w:val="4AAC10F8"/>
    <w:lvl w:ilvl="0" w:tplc="65A87172">
      <w:start w:val="1"/>
      <w:numFmt w:val="decimal"/>
      <w:lvlText w:val="%1."/>
      <w:lvlJc w:val="left"/>
      <w:pPr>
        <w:ind w:left="720" w:hanging="360"/>
      </w:pPr>
      <w:rPr>
        <w:rFonts w:ascii="Arial" w:eastAsia="Cambria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B928AF"/>
    <w:multiLevelType w:val="hybridMultilevel"/>
    <w:tmpl w:val="CBE6E8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5E6F44"/>
    <w:multiLevelType w:val="hybridMultilevel"/>
    <w:tmpl w:val="B4780CD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5F6E3D"/>
    <w:multiLevelType w:val="hybridMultilevel"/>
    <w:tmpl w:val="F6E2D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2572B2"/>
    <w:multiLevelType w:val="hybridMultilevel"/>
    <w:tmpl w:val="D744C3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7509D5"/>
    <w:multiLevelType w:val="hybridMultilevel"/>
    <w:tmpl w:val="584E1B6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A92E24"/>
    <w:multiLevelType w:val="hybridMultilevel"/>
    <w:tmpl w:val="92F4254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AD7C3D"/>
    <w:multiLevelType w:val="hybridMultilevel"/>
    <w:tmpl w:val="F5927E5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A3589D"/>
    <w:multiLevelType w:val="hybridMultilevel"/>
    <w:tmpl w:val="7B26D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3801DE"/>
    <w:multiLevelType w:val="hybridMultilevel"/>
    <w:tmpl w:val="9AB0EC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134A43"/>
    <w:multiLevelType w:val="hybridMultilevel"/>
    <w:tmpl w:val="86F277B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4655DB"/>
    <w:multiLevelType w:val="hybridMultilevel"/>
    <w:tmpl w:val="DC681BE4"/>
    <w:lvl w:ilvl="0" w:tplc="0407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6D812A25"/>
    <w:multiLevelType w:val="hybridMultilevel"/>
    <w:tmpl w:val="915886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AFEE41A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320DCF"/>
    <w:multiLevelType w:val="hybridMultilevel"/>
    <w:tmpl w:val="C478D79A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46" w15:restartNumberingAfterBreak="0">
    <w:nsid w:val="733751E2"/>
    <w:multiLevelType w:val="hybridMultilevel"/>
    <w:tmpl w:val="3C7E35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40F27A4"/>
    <w:multiLevelType w:val="hybridMultilevel"/>
    <w:tmpl w:val="87EAC10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4D43C68"/>
    <w:multiLevelType w:val="hybridMultilevel"/>
    <w:tmpl w:val="04A8DBC0"/>
    <w:lvl w:ilvl="0" w:tplc="D6CABA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4F93D1C"/>
    <w:multiLevelType w:val="hybridMultilevel"/>
    <w:tmpl w:val="1954EBCC"/>
    <w:lvl w:ilvl="0" w:tplc="D85846F6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5283EC2"/>
    <w:multiLevelType w:val="hybridMultilevel"/>
    <w:tmpl w:val="BEC2B4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8343868"/>
    <w:multiLevelType w:val="hybridMultilevel"/>
    <w:tmpl w:val="10C6F790"/>
    <w:lvl w:ilvl="0" w:tplc="D85846F6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B5E14BF"/>
    <w:multiLevelType w:val="hybridMultilevel"/>
    <w:tmpl w:val="154C7BE0"/>
    <w:lvl w:ilvl="0" w:tplc="D85846F6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C673BE5"/>
    <w:multiLevelType w:val="hybridMultilevel"/>
    <w:tmpl w:val="9FE0E9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F9D01DB"/>
    <w:multiLevelType w:val="hybridMultilevel"/>
    <w:tmpl w:val="B46C40C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45"/>
  </w:num>
  <w:num w:numId="3">
    <w:abstractNumId w:val="21"/>
  </w:num>
  <w:num w:numId="4">
    <w:abstractNumId w:val="12"/>
  </w:num>
  <w:num w:numId="5">
    <w:abstractNumId w:val="20"/>
  </w:num>
  <w:num w:numId="6">
    <w:abstractNumId w:val="38"/>
  </w:num>
  <w:num w:numId="7">
    <w:abstractNumId w:val="13"/>
  </w:num>
  <w:num w:numId="8">
    <w:abstractNumId w:val="44"/>
  </w:num>
  <w:num w:numId="9">
    <w:abstractNumId w:val="10"/>
  </w:num>
  <w:num w:numId="10">
    <w:abstractNumId w:val="15"/>
  </w:num>
  <w:num w:numId="11">
    <w:abstractNumId w:val="47"/>
  </w:num>
  <w:num w:numId="12">
    <w:abstractNumId w:val="29"/>
  </w:num>
  <w:num w:numId="13">
    <w:abstractNumId w:val="2"/>
  </w:num>
  <w:num w:numId="14">
    <w:abstractNumId w:val="49"/>
  </w:num>
  <w:num w:numId="15">
    <w:abstractNumId w:val="40"/>
  </w:num>
  <w:num w:numId="16">
    <w:abstractNumId w:val="17"/>
  </w:num>
  <w:num w:numId="17">
    <w:abstractNumId w:val="6"/>
  </w:num>
  <w:num w:numId="18">
    <w:abstractNumId w:val="52"/>
  </w:num>
  <w:num w:numId="19">
    <w:abstractNumId w:val="51"/>
  </w:num>
  <w:num w:numId="20">
    <w:abstractNumId w:val="18"/>
  </w:num>
  <w:num w:numId="21">
    <w:abstractNumId w:val="5"/>
  </w:num>
  <w:num w:numId="22">
    <w:abstractNumId w:val="50"/>
  </w:num>
  <w:num w:numId="23">
    <w:abstractNumId w:val="23"/>
  </w:num>
  <w:num w:numId="24">
    <w:abstractNumId w:val="7"/>
  </w:num>
  <w:num w:numId="25">
    <w:abstractNumId w:val="39"/>
  </w:num>
  <w:num w:numId="26">
    <w:abstractNumId w:val="1"/>
  </w:num>
  <w:num w:numId="27">
    <w:abstractNumId w:val="27"/>
  </w:num>
  <w:num w:numId="28">
    <w:abstractNumId w:val="31"/>
  </w:num>
  <w:num w:numId="29">
    <w:abstractNumId w:val="36"/>
  </w:num>
  <w:num w:numId="30">
    <w:abstractNumId w:val="26"/>
  </w:num>
  <w:num w:numId="31">
    <w:abstractNumId w:val="54"/>
  </w:num>
  <w:num w:numId="32">
    <w:abstractNumId w:val="8"/>
  </w:num>
  <w:num w:numId="33">
    <w:abstractNumId w:val="16"/>
  </w:num>
  <w:num w:numId="34">
    <w:abstractNumId w:val="19"/>
  </w:num>
  <w:num w:numId="35">
    <w:abstractNumId w:val="25"/>
  </w:num>
  <w:num w:numId="36">
    <w:abstractNumId w:val="33"/>
  </w:num>
  <w:num w:numId="37">
    <w:abstractNumId w:val="9"/>
  </w:num>
  <w:num w:numId="38">
    <w:abstractNumId w:val="28"/>
  </w:num>
  <w:num w:numId="39">
    <w:abstractNumId w:val="0"/>
  </w:num>
  <w:num w:numId="40">
    <w:abstractNumId w:val="32"/>
  </w:num>
  <w:num w:numId="41">
    <w:abstractNumId w:val="48"/>
  </w:num>
  <w:num w:numId="42">
    <w:abstractNumId w:val="42"/>
  </w:num>
  <w:num w:numId="43">
    <w:abstractNumId w:val="41"/>
  </w:num>
  <w:num w:numId="44">
    <w:abstractNumId w:val="14"/>
  </w:num>
  <w:num w:numId="45">
    <w:abstractNumId w:val="24"/>
  </w:num>
  <w:num w:numId="46">
    <w:abstractNumId w:val="34"/>
  </w:num>
  <w:num w:numId="47">
    <w:abstractNumId w:val="37"/>
  </w:num>
  <w:num w:numId="48">
    <w:abstractNumId w:val="30"/>
  </w:num>
  <w:num w:numId="49">
    <w:abstractNumId w:val="53"/>
  </w:num>
  <w:num w:numId="50">
    <w:abstractNumId w:val="46"/>
  </w:num>
  <w:num w:numId="51">
    <w:abstractNumId w:val="3"/>
  </w:num>
  <w:num w:numId="52">
    <w:abstractNumId w:val="22"/>
  </w:num>
  <w:num w:numId="53">
    <w:abstractNumId w:val="43"/>
  </w:num>
  <w:num w:numId="54">
    <w:abstractNumId w:val="11"/>
  </w:num>
  <w:num w:numId="55">
    <w:abstractNumId w:val="4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2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3235"/>
    <w:rsid w:val="00032BC5"/>
    <w:rsid w:val="00036158"/>
    <w:rsid w:val="000409B7"/>
    <w:rsid w:val="00064BE2"/>
    <w:rsid w:val="00064F68"/>
    <w:rsid w:val="000812B3"/>
    <w:rsid w:val="00092A2D"/>
    <w:rsid w:val="000A3D37"/>
    <w:rsid w:val="000B403A"/>
    <w:rsid w:val="000D561C"/>
    <w:rsid w:val="00100E37"/>
    <w:rsid w:val="00136265"/>
    <w:rsid w:val="0016451C"/>
    <w:rsid w:val="001656A9"/>
    <w:rsid w:val="00175A82"/>
    <w:rsid w:val="00181097"/>
    <w:rsid w:val="001869AA"/>
    <w:rsid w:val="001961AB"/>
    <w:rsid w:val="001F4128"/>
    <w:rsid w:val="0021609C"/>
    <w:rsid w:val="00240FCB"/>
    <w:rsid w:val="00250282"/>
    <w:rsid w:val="002507D4"/>
    <w:rsid w:val="00260F23"/>
    <w:rsid w:val="002C7619"/>
    <w:rsid w:val="00324FF5"/>
    <w:rsid w:val="00340C2E"/>
    <w:rsid w:val="00351A79"/>
    <w:rsid w:val="00357B3B"/>
    <w:rsid w:val="00357C4A"/>
    <w:rsid w:val="003827F9"/>
    <w:rsid w:val="00385086"/>
    <w:rsid w:val="00394125"/>
    <w:rsid w:val="003C6264"/>
    <w:rsid w:val="003E6BD3"/>
    <w:rsid w:val="00407686"/>
    <w:rsid w:val="00411931"/>
    <w:rsid w:val="00422E5C"/>
    <w:rsid w:val="00426680"/>
    <w:rsid w:val="00453737"/>
    <w:rsid w:val="0047274C"/>
    <w:rsid w:val="004D2C6C"/>
    <w:rsid w:val="004E6196"/>
    <w:rsid w:val="005005FC"/>
    <w:rsid w:val="005819C4"/>
    <w:rsid w:val="005A7610"/>
    <w:rsid w:val="005E693B"/>
    <w:rsid w:val="006009B5"/>
    <w:rsid w:val="00623614"/>
    <w:rsid w:val="00623E64"/>
    <w:rsid w:val="006363F0"/>
    <w:rsid w:val="006407CE"/>
    <w:rsid w:val="00657E74"/>
    <w:rsid w:val="0066486F"/>
    <w:rsid w:val="00673B51"/>
    <w:rsid w:val="00677346"/>
    <w:rsid w:val="00743B77"/>
    <w:rsid w:val="007466E2"/>
    <w:rsid w:val="00767B5A"/>
    <w:rsid w:val="007C05CC"/>
    <w:rsid w:val="007F56A5"/>
    <w:rsid w:val="008322FE"/>
    <w:rsid w:val="008577BB"/>
    <w:rsid w:val="00872ACB"/>
    <w:rsid w:val="00876B43"/>
    <w:rsid w:val="008846EB"/>
    <w:rsid w:val="008C4B71"/>
    <w:rsid w:val="008D0160"/>
    <w:rsid w:val="00930D31"/>
    <w:rsid w:val="00930E6A"/>
    <w:rsid w:val="009370FA"/>
    <w:rsid w:val="00953D80"/>
    <w:rsid w:val="009556BE"/>
    <w:rsid w:val="00986AD7"/>
    <w:rsid w:val="009A7421"/>
    <w:rsid w:val="009D2B36"/>
    <w:rsid w:val="009E2498"/>
    <w:rsid w:val="009E2E08"/>
    <w:rsid w:val="00A35C98"/>
    <w:rsid w:val="00A35EEF"/>
    <w:rsid w:val="00A54744"/>
    <w:rsid w:val="00A810BB"/>
    <w:rsid w:val="00A95EC1"/>
    <w:rsid w:val="00AB03C9"/>
    <w:rsid w:val="00AB5109"/>
    <w:rsid w:val="00AE31A6"/>
    <w:rsid w:val="00AF28C8"/>
    <w:rsid w:val="00B02417"/>
    <w:rsid w:val="00B2370A"/>
    <w:rsid w:val="00B2692C"/>
    <w:rsid w:val="00B43235"/>
    <w:rsid w:val="00B44355"/>
    <w:rsid w:val="00B54EBA"/>
    <w:rsid w:val="00B82854"/>
    <w:rsid w:val="00BB53B6"/>
    <w:rsid w:val="00BD1613"/>
    <w:rsid w:val="00BD33B4"/>
    <w:rsid w:val="00BE3986"/>
    <w:rsid w:val="00BF2FF8"/>
    <w:rsid w:val="00C212B3"/>
    <w:rsid w:val="00C84CE8"/>
    <w:rsid w:val="00CA0ABB"/>
    <w:rsid w:val="00CA15C6"/>
    <w:rsid w:val="00CC24A2"/>
    <w:rsid w:val="00CE3B5B"/>
    <w:rsid w:val="00D04410"/>
    <w:rsid w:val="00D26DD9"/>
    <w:rsid w:val="00D408A9"/>
    <w:rsid w:val="00D61598"/>
    <w:rsid w:val="00D953C4"/>
    <w:rsid w:val="00D95AA2"/>
    <w:rsid w:val="00DC05AC"/>
    <w:rsid w:val="00E23038"/>
    <w:rsid w:val="00E34C41"/>
    <w:rsid w:val="00E81643"/>
    <w:rsid w:val="00EE255D"/>
    <w:rsid w:val="00F05E1A"/>
    <w:rsid w:val="00F37EE9"/>
    <w:rsid w:val="00F4435F"/>
    <w:rsid w:val="00F53041"/>
    <w:rsid w:val="00F610ED"/>
    <w:rsid w:val="00F631F2"/>
    <w:rsid w:val="00FA41CA"/>
    <w:rsid w:val="00FC0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883F81"/>
  <w15:chartTrackingRefBased/>
  <w15:docId w15:val="{3EA27E6D-82E4-44E4-AE4F-982FFA83E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3235"/>
    <w:pPr>
      <w:spacing w:after="0" w:line="240" w:lineRule="auto"/>
    </w:pPr>
    <w:rPr>
      <w:sz w:val="24"/>
      <w:szCs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B4323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6451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16451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E619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4323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s-CO"/>
    </w:rPr>
  </w:style>
  <w:style w:type="paragraph" w:styleId="Prrafodelista">
    <w:name w:val="List Paragraph"/>
    <w:basedOn w:val="Normal"/>
    <w:link w:val="PrrafodelistaCar"/>
    <w:uiPriority w:val="34"/>
    <w:qFormat/>
    <w:rsid w:val="00B43235"/>
    <w:pPr>
      <w:ind w:left="720"/>
      <w:contextualSpacing/>
    </w:p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B43235"/>
    <w:rPr>
      <w:sz w:val="24"/>
      <w:szCs w:val="24"/>
      <w:lang w:val="es-CO"/>
    </w:rPr>
  </w:style>
  <w:style w:type="table" w:styleId="Tablaconcuadrcula">
    <w:name w:val="Table Grid"/>
    <w:basedOn w:val="Tablanormal"/>
    <w:uiPriority w:val="39"/>
    <w:rsid w:val="00B43235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notaalpie">
    <w:name w:val="footnote reference"/>
    <w:aliases w:val="BVI fnr,BVI fnr Car Car,BVI fnr Car,BVI fnr Car Car Car Car,BVI fnr Car Car Car Car Char,ftref, BVI fnr,16 Point,Superscript 6 Point,Normal + Font:9 Point,Superscript 3 Point Times"/>
    <w:uiPriority w:val="99"/>
    <w:rsid w:val="00B43235"/>
    <w:rPr>
      <w:vertAlign w:val="superscript"/>
    </w:rPr>
  </w:style>
  <w:style w:type="paragraph" w:styleId="Textocomentario">
    <w:name w:val="annotation text"/>
    <w:basedOn w:val="Normal"/>
    <w:link w:val="TextocomentarioCar"/>
    <w:uiPriority w:val="99"/>
    <w:unhideWhenUsed/>
    <w:rsid w:val="00B43235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43235"/>
    <w:rPr>
      <w:sz w:val="20"/>
      <w:szCs w:val="20"/>
      <w:lang w:val="es-CO"/>
    </w:rPr>
  </w:style>
  <w:style w:type="paragraph" w:styleId="Encabezado">
    <w:name w:val="header"/>
    <w:basedOn w:val="Normal"/>
    <w:link w:val="EncabezadoCar"/>
    <w:uiPriority w:val="99"/>
    <w:unhideWhenUsed/>
    <w:rsid w:val="00453737"/>
    <w:pPr>
      <w:tabs>
        <w:tab w:val="center" w:pos="4513"/>
        <w:tab w:val="right" w:pos="9026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53737"/>
    <w:rPr>
      <w:sz w:val="24"/>
      <w:szCs w:val="24"/>
      <w:lang w:val="es-CO"/>
    </w:rPr>
  </w:style>
  <w:style w:type="paragraph" w:styleId="Piedepgina">
    <w:name w:val="footer"/>
    <w:basedOn w:val="Normal"/>
    <w:link w:val="PiedepginaCar"/>
    <w:uiPriority w:val="99"/>
    <w:unhideWhenUsed/>
    <w:rsid w:val="00453737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53737"/>
    <w:rPr>
      <w:sz w:val="24"/>
      <w:szCs w:val="24"/>
      <w:lang w:val="es-CO"/>
    </w:rPr>
  </w:style>
  <w:style w:type="paragraph" w:styleId="Textonotapie">
    <w:name w:val="footnote text"/>
    <w:aliases w:val="Testo nota a piè di pagina Carattere,Geneva 9,Font: Geneva 9,Boston 10,f,single space,Char,FOOTNOTES,fn,Footnote Text Char Char Char Char,Footnote Text Char Char Char,ADB,Footnote Text Char Char Char Char Char,Footnote Text Char Char1"/>
    <w:basedOn w:val="Normal"/>
    <w:link w:val="TextonotapieCar"/>
    <w:uiPriority w:val="99"/>
    <w:unhideWhenUsed/>
    <w:rsid w:val="00351A79"/>
    <w:rPr>
      <w:rFonts w:asciiTheme="majorHAnsi" w:eastAsiaTheme="minorEastAsia" w:hAnsiTheme="majorHAnsi" w:cs="ArialMT"/>
    </w:rPr>
  </w:style>
  <w:style w:type="character" w:customStyle="1" w:styleId="TextonotapieCar">
    <w:name w:val="Texto nota pie Car"/>
    <w:aliases w:val="Testo nota a piè di pagina Carattere Car,Geneva 9 Car,Font: Geneva 9 Car,Boston 10 Car,f Car,single space Car,Char Car,FOOTNOTES Car,fn Car,Footnote Text Char Char Char Char Car,Footnote Text Char Char Char Car,ADB Car"/>
    <w:basedOn w:val="Fuentedeprrafopredeter"/>
    <w:link w:val="Textonotapie"/>
    <w:uiPriority w:val="99"/>
    <w:rsid w:val="00351A79"/>
    <w:rPr>
      <w:rFonts w:asciiTheme="majorHAnsi" w:eastAsiaTheme="minorEastAsia" w:hAnsiTheme="majorHAnsi" w:cs="ArialMT"/>
      <w:sz w:val="24"/>
      <w:szCs w:val="24"/>
      <w:lang w:val="es-CO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6451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CO"/>
    </w:rPr>
  </w:style>
  <w:style w:type="character" w:customStyle="1" w:styleId="Ttulo3Car">
    <w:name w:val="Título 3 Car"/>
    <w:basedOn w:val="Fuentedeprrafopredeter"/>
    <w:link w:val="Ttulo3"/>
    <w:uiPriority w:val="9"/>
    <w:rsid w:val="0016451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s-CO"/>
    </w:rPr>
  </w:style>
  <w:style w:type="table" w:styleId="Sombreadoclaro-nfasis2">
    <w:name w:val="Light Shading Accent 2"/>
    <w:basedOn w:val="Tablanormal"/>
    <w:uiPriority w:val="60"/>
    <w:rsid w:val="00AF28C8"/>
    <w:pPr>
      <w:spacing w:after="0" w:line="240" w:lineRule="auto"/>
    </w:pPr>
    <w:rPr>
      <w:rFonts w:asciiTheme="majorHAnsi" w:eastAsiaTheme="minorEastAsia" w:hAnsiTheme="majorHAnsi" w:cs="ArialMT"/>
      <w:color w:val="C45911" w:themeColor="accent2" w:themeShade="BF"/>
      <w:sz w:val="20"/>
      <w:szCs w:val="20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paragraph" w:styleId="NormalWeb">
    <w:name w:val="Normal (Web)"/>
    <w:basedOn w:val="Normal"/>
    <w:uiPriority w:val="99"/>
    <w:semiHidden/>
    <w:unhideWhenUsed/>
    <w:rsid w:val="00AF28C8"/>
    <w:pPr>
      <w:spacing w:before="100" w:beforeAutospacing="1" w:after="100" w:afterAutospacing="1"/>
    </w:pPr>
    <w:rPr>
      <w:rFonts w:ascii="Times" w:eastAsiaTheme="minorEastAsia" w:hAnsi="Times" w:cs="Times New Roman"/>
      <w:sz w:val="20"/>
      <w:szCs w:val="20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E6196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val="es-CO"/>
    </w:rPr>
  </w:style>
  <w:style w:type="table" w:styleId="Sombreadomedio1-nfasis2">
    <w:name w:val="Medium Shading 1 Accent 2"/>
    <w:basedOn w:val="Tablanormal"/>
    <w:uiPriority w:val="63"/>
    <w:rsid w:val="003E6BD3"/>
    <w:pPr>
      <w:spacing w:after="0" w:line="240" w:lineRule="auto"/>
    </w:pPr>
    <w:rPr>
      <w:rFonts w:asciiTheme="majorHAnsi" w:eastAsiaTheme="minorEastAsia" w:hAnsiTheme="majorHAnsi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B44355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4435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44355"/>
    <w:rPr>
      <w:b/>
      <w:bCs/>
      <w:sz w:val="20"/>
      <w:szCs w:val="20"/>
      <w:lang w:val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4435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44355"/>
    <w:rPr>
      <w:rFonts w:ascii="Segoe UI" w:hAnsi="Segoe UI" w:cs="Segoe UI"/>
      <w:sz w:val="18"/>
      <w:szCs w:val="18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CE7162EA6CD74D8DEFE054AD4C16B0" ma:contentTypeVersion="11" ma:contentTypeDescription="Create a new document." ma:contentTypeScope="" ma:versionID="434463b6d83f3c97b106f2a3e588554b">
  <xsd:schema xmlns:xsd="http://www.w3.org/2001/XMLSchema" xmlns:xs="http://www.w3.org/2001/XMLSchema" xmlns:p="http://schemas.microsoft.com/office/2006/metadata/properties" xmlns:ns2="b51ac414-4c09-4658-abdf-4d7741ac963c" xmlns:ns3="4c83806d-1aa3-4ae5-b3e0-5527f1132511" targetNamespace="http://schemas.microsoft.com/office/2006/metadata/properties" ma:root="true" ma:fieldsID="6f6cede3f4695bde26d1ec8a1db76419" ns2:_="" ns3:_="">
    <xsd:import namespace="b51ac414-4c09-4658-abdf-4d7741ac963c"/>
    <xsd:import namespace="4c83806d-1aa3-4ae5-b3e0-5527f11325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1ac414-4c09-4658-abdf-4d7741ac96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83806d-1aa3-4ae5-b3e0-5527f113251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C25FCF9-2E81-48CF-A5B7-BA65E9C91F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5572B0-A104-401D-936B-89671D856D62}"/>
</file>

<file path=customXml/itemProps3.xml><?xml version="1.0" encoding="utf-8"?>
<ds:datastoreItem xmlns:ds="http://schemas.openxmlformats.org/officeDocument/2006/customXml" ds:itemID="{8E9A6168-A5BE-44B7-99B7-9591270B983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484AF57-FDE3-49F4-8F0C-28AE2954D71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355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UNHCR</Company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Renate Heileman</dc:creator>
  <cp:keywords/>
  <dc:description/>
  <cp:lastModifiedBy>Carlos Javier Rivera</cp:lastModifiedBy>
  <cp:revision>3</cp:revision>
  <dcterms:created xsi:type="dcterms:W3CDTF">2020-10-13T15:22:00Z</dcterms:created>
  <dcterms:modified xsi:type="dcterms:W3CDTF">2020-12-16T21:13:00Z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0x01010019CE7162EA6CD74D8DEFE054AD4C16B0</vt:lpwstr>
  </property>
</Properties>
</file>